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6737804" w:displacedByCustomXml="next"/>
    <w:sdt>
      <w:sdtPr>
        <w:rPr>
          <w:lang w:val="en-GB"/>
        </w:rPr>
        <w:id w:val="4220300"/>
        <w:docPartObj>
          <w:docPartGallery w:val="Cover Pages"/>
          <w:docPartUnique/>
        </w:docPartObj>
      </w:sdtPr>
      <w:sdtEndPr>
        <w:rPr>
          <w:smallCaps/>
          <w:color w:val="595959" w:themeColor="text1" w:themeTint="A6"/>
        </w:rPr>
      </w:sdtEndPr>
      <w:sdtContent>
        <w:p w14:paraId="1B4D8FD8" w14:textId="2CD5170B" w:rsidR="00930F11" w:rsidRPr="00724257" w:rsidRDefault="00930F11" w:rsidP="009E51B1">
          <w:pPr>
            <w:pStyle w:val="KeinLeerraum"/>
            <w:jc w:val="right"/>
            <w:rPr>
              <w:lang w:val="en-GB"/>
            </w:rPr>
          </w:pPr>
        </w:p>
        <w:p w14:paraId="099424DE" w14:textId="77777777" w:rsidR="0034088B" w:rsidRPr="00724257" w:rsidRDefault="0034088B" w:rsidP="00930F11">
          <w:pPr>
            <w:pStyle w:val="KeinLeerraum"/>
            <w:jc w:val="right"/>
            <w:rPr>
              <w:lang w:val="en-GB"/>
            </w:rPr>
          </w:pPr>
        </w:p>
        <w:p w14:paraId="1357127F" w14:textId="77777777" w:rsidR="0034088B" w:rsidRPr="00724257" w:rsidRDefault="0034088B" w:rsidP="00930F11">
          <w:pPr>
            <w:pStyle w:val="KeinLeerraum"/>
            <w:jc w:val="right"/>
            <w:rPr>
              <w:lang w:val="en-GB"/>
            </w:rPr>
          </w:pPr>
        </w:p>
        <w:p w14:paraId="0E6D4E4F" w14:textId="77777777" w:rsidR="0034088B" w:rsidRPr="00724257" w:rsidRDefault="0034088B" w:rsidP="00930F11">
          <w:pPr>
            <w:pStyle w:val="KeinLeerraum"/>
            <w:jc w:val="right"/>
            <w:rPr>
              <w:lang w:val="en-GB"/>
            </w:rPr>
          </w:pPr>
        </w:p>
        <w:p w14:paraId="1261DAB5" w14:textId="77777777" w:rsidR="0034088B" w:rsidRPr="00724257" w:rsidRDefault="0034088B" w:rsidP="00930F11">
          <w:pPr>
            <w:pStyle w:val="KeinLeerraum"/>
            <w:jc w:val="right"/>
            <w:rPr>
              <w:lang w:val="en-GB"/>
            </w:rPr>
          </w:pPr>
        </w:p>
        <w:p w14:paraId="4F101976" w14:textId="77777777" w:rsidR="0034088B" w:rsidRPr="00724257" w:rsidRDefault="0034088B" w:rsidP="00930F11">
          <w:pPr>
            <w:pStyle w:val="KeinLeerraum"/>
            <w:jc w:val="right"/>
            <w:rPr>
              <w:lang w:val="en-GB"/>
            </w:rPr>
          </w:pPr>
        </w:p>
        <w:p w14:paraId="37AD9730" w14:textId="77777777" w:rsidR="0034088B" w:rsidRPr="00724257" w:rsidRDefault="0034088B" w:rsidP="00930F11">
          <w:pPr>
            <w:pStyle w:val="KeinLeerraum"/>
            <w:jc w:val="right"/>
            <w:rPr>
              <w:lang w:val="en-GB"/>
            </w:rPr>
          </w:pPr>
        </w:p>
        <w:p w14:paraId="198DE5AE" w14:textId="77777777" w:rsidR="0034088B" w:rsidRPr="00724257" w:rsidRDefault="0034088B" w:rsidP="00930F11">
          <w:pPr>
            <w:pStyle w:val="KeinLeerraum"/>
            <w:jc w:val="right"/>
            <w:rPr>
              <w:lang w:val="en-GB"/>
            </w:rPr>
          </w:pPr>
        </w:p>
        <w:p w14:paraId="73B1047F" w14:textId="77777777" w:rsidR="0034088B" w:rsidRPr="00724257" w:rsidRDefault="0034088B" w:rsidP="00930F11">
          <w:pPr>
            <w:pStyle w:val="KeinLeerraum"/>
            <w:jc w:val="right"/>
            <w:rPr>
              <w:lang w:val="en-GB"/>
            </w:rPr>
          </w:pPr>
        </w:p>
        <w:p w14:paraId="6906767E" w14:textId="77777777" w:rsidR="0034088B" w:rsidRPr="00724257" w:rsidRDefault="0034088B" w:rsidP="00930F11">
          <w:pPr>
            <w:pStyle w:val="KeinLeerraum"/>
            <w:jc w:val="right"/>
            <w:rPr>
              <w:lang w:val="en-GB"/>
            </w:rPr>
          </w:pPr>
        </w:p>
        <w:p w14:paraId="37FCB171" w14:textId="77777777" w:rsidR="0034088B" w:rsidRPr="00724257" w:rsidRDefault="0034088B" w:rsidP="00930F11">
          <w:pPr>
            <w:pStyle w:val="KeinLeerraum"/>
            <w:jc w:val="right"/>
            <w:rPr>
              <w:lang w:val="en-GB"/>
            </w:rPr>
          </w:pPr>
        </w:p>
        <w:p w14:paraId="74300494" w14:textId="77777777" w:rsidR="0034088B" w:rsidRPr="00724257" w:rsidRDefault="0034088B" w:rsidP="00930F11">
          <w:pPr>
            <w:pStyle w:val="KeinLeerraum"/>
            <w:jc w:val="right"/>
            <w:rPr>
              <w:color w:val="595959" w:themeColor="text1" w:themeTint="A6"/>
              <w:lang w:val="en-GB"/>
            </w:rPr>
          </w:pPr>
        </w:p>
        <w:p w14:paraId="712C9B5F" w14:textId="77777777" w:rsidR="0034088B" w:rsidRPr="00724257" w:rsidRDefault="0034088B" w:rsidP="00930F11">
          <w:pPr>
            <w:pStyle w:val="KeinLeerraum"/>
            <w:jc w:val="right"/>
            <w:rPr>
              <w:color w:val="595959" w:themeColor="text1" w:themeTint="A6"/>
              <w:lang w:val="en-GB"/>
            </w:rPr>
          </w:pPr>
        </w:p>
        <w:p w14:paraId="57518438" w14:textId="27E1C2C8" w:rsidR="000D44FE" w:rsidRPr="00724257" w:rsidRDefault="00FC1061" w:rsidP="000D44FE">
          <w:pPr>
            <w:rPr>
              <w:color w:val="595959" w:themeColor="text1" w:themeTint="A6"/>
              <w:sz w:val="32"/>
              <w:szCs w:val="32"/>
              <w:lang w:val="en-GB"/>
            </w:rPr>
          </w:pPr>
          <w:r w:rsidRPr="00724257">
            <w:rPr>
              <w:color w:val="595959" w:themeColor="text1" w:themeTint="A6"/>
              <w:sz w:val="32"/>
              <w:szCs w:val="32"/>
              <w:lang w:val="en-GB"/>
            </w:rPr>
            <w:t>F</w:t>
          </w:r>
          <w:r w:rsidR="00777788" w:rsidRPr="00724257">
            <w:rPr>
              <w:color w:val="595959" w:themeColor="text1" w:themeTint="A6"/>
              <w:sz w:val="32"/>
              <w:szCs w:val="32"/>
              <w:lang w:val="en-GB"/>
            </w:rPr>
            <w:t xml:space="preserve">amilies </w:t>
          </w:r>
          <w:r w:rsidRPr="00724257">
            <w:rPr>
              <w:color w:val="595959" w:themeColor="text1" w:themeTint="A6"/>
              <w:sz w:val="32"/>
              <w:szCs w:val="32"/>
              <w:lang w:val="en-GB"/>
            </w:rPr>
            <w:t xml:space="preserve">and </w:t>
          </w:r>
          <w:r w:rsidR="00F72B71" w:rsidRPr="00724257">
            <w:rPr>
              <w:color w:val="595959" w:themeColor="text1" w:themeTint="A6"/>
              <w:sz w:val="32"/>
              <w:szCs w:val="32"/>
              <w:lang w:val="en-GB"/>
            </w:rPr>
            <w:t xml:space="preserve">social </w:t>
          </w:r>
          <w:r w:rsidR="00894CCA">
            <w:rPr>
              <w:color w:val="595959" w:themeColor="text1" w:themeTint="A6"/>
              <w:sz w:val="32"/>
              <w:szCs w:val="32"/>
              <w:lang w:val="en-GB"/>
            </w:rPr>
            <w:t>relation</w:t>
          </w:r>
          <w:r w:rsidRPr="00724257">
            <w:rPr>
              <w:color w:val="595959" w:themeColor="text1" w:themeTint="A6"/>
              <w:sz w:val="32"/>
              <w:szCs w:val="32"/>
              <w:lang w:val="en-GB"/>
            </w:rPr>
            <w:t xml:space="preserve">s </w:t>
          </w:r>
          <w:r w:rsidR="00714D1E">
            <w:rPr>
              <w:color w:val="595959" w:themeColor="text1" w:themeTint="A6"/>
              <w:sz w:val="32"/>
              <w:szCs w:val="32"/>
              <w:lang w:val="en-GB"/>
            </w:rPr>
            <w:t xml:space="preserve">in the context of changing </w:t>
          </w:r>
          <w:r w:rsidR="00D30936">
            <w:rPr>
              <w:color w:val="595959" w:themeColor="text1" w:themeTint="A6"/>
              <w:sz w:val="32"/>
              <w:szCs w:val="32"/>
              <w:lang w:val="en-GB"/>
            </w:rPr>
            <w:t>family</w:t>
          </w:r>
          <w:r w:rsidR="00645B47">
            <w:rPr>
              <w:color w:val="595959" w:themeColor="text1" w:themeTint="A6"/>
              <w:sz w:val="32"/>
              <w:szCs w:val="32"/>
              <w:lang w:val="en-GB"/>
            </w:rPr>
            <w:t xml:space="preserve"> </w:t>
          </w:r>
          <w:r w:rsidR="00714D1E">
            <w:rPr>
              <w:color w:val="595959" w:themeColor="text1" w:themeTint="A6"/>
              <w:sz w:val="32"/>
              <w:szCs w:val="32"/>
              <w:lang w:val="en-GB"/>
            </w:rPr>
            <w:t>structures</w:t>
          </w:r>
        </w:p>
        <w:p w14:paraId="5185EE4C" w14:textId="77777777" w:rsidR="006F6529" w:rsidRPr="00724257" w:rsidRDefault="006F6529" w:rsidP="000D44FE">
          <w:pPr>
            <w:rPr>
              <w:color w:val="595959" w:themeColor="text1" w:themeTint="A6"/>
              <w:sz w:val="32"/>
              <w:szCs w:val="32"/>
              <w:lang w:val="en-GB"/>
            </w:rPr>
          </w:pPr>
        </w:p>
        <w:p w14:paraId="2D6A8DFA" w14:textId="77777777" w:rsidR="006F6529" w:rsidRPr="00724257" w:rsidRDefault="006F6529" w:rsidP="000D44FE">
          <w:pPr>
            <w:rPr>
              <w:color w:val="595959" w:themeColor="text1" w:themeTint="A6"/>
              <w:sz w:val="32"/>
              <w:szCs w:val="32"/>
              <w:lang w:val="en-GB"/>
            </w:rPr>
          </w:pPr>
        </w:p>
        <w:p w14:paraId="6BD573A1" w14:textId="77777777" w:rsidR="006F6529" w:rsidRPr="00724257" w:rsidRDefault="006F6529" w:rsidP="000D44FE">
          <w:pPr>
            <w:rPr>
              <w:color w:val="595959" w:themeColor="text1" w:themeTint="A6"/>
              <w:sz w:val="32"/>
              <w:szCs w:val="32"/>
              <w:lang w:val="en-GB"/>
            </w:rPr>
          </w:pPr>
        </w:p>
        <w:p w14:paraId="76C1D016" w14:textId="77777777" w:rsidR="006F6529" w:rsidRPr="00724257" w:rsidRDefault="006F6529" w:rsidP="000D44FE">
          <w:pPr>
            <w:rPr>
              <w:color w:val="595959" w:themeColor="text1" w:themeTint="A6"/>
              <w:sz w:val="32"/>
              <w:szCs w:val="32"/>
              <w:lang w:val="en-GB"/>
            </w:rPr>
          </w:pPr>
        </w:p>
        <w:p w14:paraId="0458CBB7" w14:textId="77777777" w:rsidR="006F6529" w:rsidRPr="00724257" w:rsidRDefault="006F6529" w:rsidP="000D44FE">
          <w:pPr>
            <w:rPr>
              <w:color w:val="595959" w:themeColor="text1" w:themeTint="A6"/>
              <w:sz w:val="32"/>
              <w:szCs w:val="32"/>
              <w:lang w:val="en-GB"/>
            </w:rPr>
          </w:pPr>
        </w:p>
        <w:p w14:paraId="5DA6231F" w14:textId="3FD3F337" w:rsidR="006F6529" w:rsidRPr="002B364D" w:rsidRDefault="006F6529" w:rsidP="000D44FE">
          <w:pPr>
            <w:rPr>
              <w:color w:val="595959" w:themeColor="text1" w:themeTint="A6"/>
              <w:sz w:val="32"/>
              <w:szCs w:val="32"/>
            </w:rPr>
          </w:pPr>
          <w:r w:rsidRPr="002B364D">
            <w:rPr>
              <w:color w:val="595959" w:themeColor="text1" w:themeTint="A6"/>
              <w:sz w:val="32"/>
              <w:szCs w:val="32"/>
            </w:rPr>
            <w:t>Adelheid Iken</w:t>
          </w:r>
        </w:p>
        <w:p w14:paraId="2B0A2902" w14:textId="1124768F" w:rsidR="006F6529" w:rsidRPr="002B364D" w:rsidRDefault="006F6529" w:rsidP="000D44FE">
          <w:pPr>
            <w:rPr>
              <w:color w:val="595959" w:themeColor="text1" w:themeTint="A6"/>
              <w:sz w:val="32"/>
              <w:szCs w:val="32"/>
            </w:rPr>
          </w:pPr>
          <w:r w:rsidRPr="002B364D">
            <w:rPr>
              <w:color w:val="595959" w:themeColor="text1" w:themeTint="A6"/>
              <w:sz w:val="32"/>
              <w:szCs w:val="32"/>
            </w:rPr>
            <w:t>Peter Witchalls</w:t>
          </w:r>
        </w:p>
        <w:p w14:paraId="61C301AF" w14:textId="77777777" w:rsidR="006F6529" w:rsidRPr="002B364D" w:rsidRDefault="006F6529" w:rsidP="000D44FE">
          <w:pPr>
            <w:rPr>
              <w:color w:val="595959" w:themeColor="text1" w:themeTint="A6"/>
              <w:sz w:val="32"/>
              <w:szCs w:val="32"/>
            </w:rPr>
          </w:pPr>
        </w:p>
        <w:p w14:paraId="3EE51993" w14:textId="77777777" w:rsidR="006F6529" w:rsidRPr="002B364D" w:rsidRDefault="006F6529" w:rsidP="000D44FE">
          <w:pPr>
            <w:rPr>
              <w:color w:val="595959" w:themeColor="text1" w:themeTint="A6"/>
              <w:sz w:val="32"/>
              <w:szCs w:val="32"/>
            </w:rPr>
          </w:pPr>
        </w:p>
        <w:p w14:paraId="7612FD22" w14:textId="77777777" w:rsidR="006F6529" w:rsidRPr="002B364D" w:rsidRDefault="006F6529" w:rsidP="000D44FE">
          <w:pPr>
            <w:rPr>
              <w:color w:val="595959" w:themeColor="text1" w:themeTint="A6"/>
              <w:sz w:val="32"/>
              <w:szCs w:val="32"/>
            </w:rPr>
          </w:pPr>
        </w:p>
        <w:p w14:paraId="39D2533B" w14:textId="77777777" w:rsidR="00CE53A4" w:rsidRDefault="0064080F" w:rsidP="00930F11">
          <w:pPr>
            <w:rPr>
              <w:color w:val="595959" w:themeColor="text1" w:themeTint="A6"/>
              <w:sz w:val="32"/>
              <w:szCs w:val="32"/>
            </w:rPr>
          </w:pPr>
          <w:r>
            <w:rPr>
              <w:color w:val="595959" w:themeColor="text1" w:themeTint="A6"/>
              <w:sz w:val="32"/>
              <w:szCs w:val="32"/>
            </w:rPr>
            <w:t>Working Paper 2.1.2019</w:t>
          </w:r>
          <w:r w:rsidR="00CE53A4">
            <w:rPr>
              <w:color w:val="595959" w:themeColor="text1" w:themeTint="A6"/>
              <w:sz w:val="32"/>
              <w:szCs w:val="32"/>
            </w:rPr>
            <w:t xml:space="preserve"> not to be quoted</w:t>
          </w:r>
        </w:p>
        <w:p w14:paraId="4448AF9A" w14:textId="54CFE383" w:rsidR="001755D0" w:rsidRPr="002025E2" w:rsidRDefault="001755D0" w:rsidP="00930F11">
          <w:pPr>
            <w:rPr>
              <w:color w:val="595959" w:themeColor="text1" w:themeTint="A6"/>
            </w:rPr>
          </w:pPr>
          <w:r w:rsidRPr="002025E2">
            <w:rPr>
              <w:rFonts w:asciiTheme="minorHAnsi" w:hAnsiTheme="minorHAnsi"/>
              <w:smallCaps/>
              <w:color w:val="595959" w:themeColor="text1" w:themeTint="A6"/>
            </w:rPr>
            <w:br w:type="page"/>
          </w:r>
        </w:p>
      </w:sdtContent>
    </w:sdt>
    <w:sdt>
      <w:sdtPr>
        <w:rPr>
          <w:rFonts w:ascii="Arial" w:eastAsiaTheme="minorEastAsia" w:hAnsi="Arial" w:cstheme="minorBidi"/>
          <w:color w:val="595959" w:themeColor="text1" w:themeTint="A6"/>
          <w:spacing w:val="0"/>
          <w:sz w:val="22"/>
          <w:szCs w:val="20"/>
          <w:lang w:val="en-GB"/>
        </w:rPr>
        <w:id w:val="-325819039"/>
        <w:docPartObj>
          <w:docPartGallery w:val="Table of Contents"/>
          <w:docPartUnique/>
        </w:docPartObj>
      </w:sdtPr>
      <w:sdtEndPr>
        <w:rPr>
          <w:b/>
          <w:bCs/>
        </w:rPr>
      </w:sdtEndPr>
      <w:sdtContent>
        <w:p w14:paraId="33858AAD" w14:textId="014F31F9" w:rsidR="0041703B" w:rsidRDefault="00793D2F" w:rsidP="00EC2EB0">
          <w:pPr>
            <w:pStyle w:val="berschrift1"/>
            <w:numPr>
              <w:ilvl w:val="0"/>
              <w:numId w:val="0"/>
            </w:numPr>
            <w:rPr>
              <w:rFonts w:ascii="Arial" w:eastAsiaTheme="minorEastAsia" w:hAnsi="Arial" w:cstheme="minorBidi"/>
              <w:color w:val="595959" w:themeColor="text1" w:themeTint="A6"/>
              <w:spacing w:val="0"/>
              <w:sz w:val="22"/>
              <w:szCs w:val="20"/>
              <w:lang w:val="en-GB"/>
            </w:rPr>
          </w:pPr>
          <w:r>
            <w:rPr>
              <w:rFonts w:ascii="Arial" w:eastAsiaTheme="minorEastAsia" w:hAnsi="Arial" w:cstheme="minorBidi"/>
              <w:color w:val="595959" w:themeColor="text1" w:themeTint="A6"/>
              <w:spacing w:val="0"/>
              <w:sz w:val="22"/>
              <w:szCs w:val="20"/>
              <w:lang w:val="en-GB"/>
            </w:rPr>
            <w:t>Table of contents</w:t>
          </w:r>
        </w:p>
        <w:p w14:paraId="56C93DA8" w14:textId="77777777" w:rsidR="00793D2F" w:rsidRPr="00793D2F" w:rsidRDefault="00793D2F" w:rsidP="00793D2F">
          <w:pPr>
            <w:rPr>
              <w:lang w:val="en-GB"/>
            </w:rPr>
          </w:pPr>
        </w:p>
        <w:p w14:paraId="6FD68290" w14:textId="77777777" w:rsidR="00714D1E" w:rsidRDefault="0041703B">
          <w:pPr>
            <w:pStyle w:val="Verzeichnis1"/>
            <w:tabs>
              <w:tab w:val="left" w:pos="440"/>
              <w:tab w:val="right" w:leader="dot" w:pos="9063"/>
            </w:tabs>
            <w:rPr>
              <w:rFonts w:asciiTheme="minorHAnsi" w:hAnsiTheme="minorHAnsi"/>
              <w:noProof/>
              <w:color w:val="auto"/>
              <w:szCs w:val="22"/>
              <w:lang w:val="de-DE" w:eastAsia="de-DE" w:bidi="ar-SA"/>
            </w:rPr>
          </w:pPr>
          <w:r w:rsidRPr="00724257">
            <w:rPr>
              <w:color w:val="595959" w:themeColor="text1" w:themeTint="A6"/>
              <w:lang w:val="en-GB"/>
            </w:rPr>
            <w:fldChar w:fldCharType="begin"/>
          </w:r>
          <w:r w:rsidRPr="00724257">
            <w:rPr>
              <w:color w:val="595959" w:themeColor="text1" w:themeTint="A6"/>
              <w:lang w:val="en-GB"/>
            </w:rPr>
            <w:instrText xml:space="preserve"> TOC \o "1-3" \h \z \u </w:instrText>
          </w:r>
          <w:r w:rsidRPr="00724257">
            <w:rPr>
              <w:color w:val="595959" w:themeColor="text1" w:themeTint="A6"/>
              <w:lang w:val="en-GB"/>
            </w:rPr>
            <w:fldChar w:fldCharType="separate"/>
          </w:r>
          <w:hyperlink w:anchor="_Toc412631078" w:history="1">
            <w:r w:rsidR="00714D1E" w:rsidRPr="00EF7D62">
              <w:rPr>
                <w:rStyle w:val="Hyperlink"/>
                <w:noProof/>
                <w:lang w:val="en-GB"/>
              </w:rPr>
              <w:t>1.</w:t>
            </w:r>
            <w:r w:rsidR="00714D1E">
              <w:rPr>
                <w:rFonts w:asciiTheme="minorHAnsi" w:hAnsiTheme="minorHAnsi"/>
                <w:noProof/>
                <w:color w:val="auto"/>
                <w:szCs w:val="22"/>
                <w:lang w:val="de-DE" w:eastAsia="de-DE" w:bidi="ar-SA"/>
              </w:rPr>
              <w:tab/>
            </w:r>
            <w:r w:rsidR="00714D1E" w:rsidRPr="00EF7D62">
              <w:rPr>
                <w:rStyle w:val="Hyperlink"/>
                <w:noProof/>
                <w:lang w:val="en-GB"/>
              </w:rPr>
              <w:t>Introduction and context</w:t>
            </w:r>
            <w:r w:rsidR="00714D1E">
              <w:rPr>
                <w:noProof/>
                <w:webHidden/>
              </w:rPr>
              <w:tab/>
            </w:r>
            <w:r w:rsidR="00714D1E">
              <w:rPr>
                <w:noProof/>
                <w:webHidden/>
              </w:rPr>
              <w:fldChar w:fldCharType="begin"/>
            </w:r>
            <w:r w:rsidR="00714D1E">
              <w:rPr>
                <w:noProof/>
                <w:webHidden/>
              </w:rPr>
              <w:instrText xml:space="preserve"> PAGEREF _Toc412631078 \h </w:instrText>
            </w:r>
            <w:r w:rsidR="00714D1E">
              <w:rPr>
                <w:noProof/>
                <w:webHidden/>
              </w:rPr>
            </w:r>
            <w:r w:rsidR="00714D1E">
              <w:rPr>
                <w:noProof/>
                <w:webHidden/>
              </w:rPr>
              <w:fldChar w:fldCharType="separate"/>
            </w:r>
            <w:r w:rsidR="00CE53A4">
              <w:rPr>
                <w:noProof/>
                <w:webHidden/>
              </w:rPr>
              <w:t>3</w:t>
            </w:r>
            <w:r w:rsidR="00714D1E">
              <w:rPr>
                <w:noProof/>
                <w:webHidden/>
              </w:rPr>
              <w:fldChar w:fldCharType="end"/>
            </w:r>
          </w:hyperlink>
        </w:p>
        <w:p w14:paraId="135BD3D6" w14:textId="77777777" w:rsidR="00714D1E" w:rsidRDefault="00B41DD4">
          <w:pPr>
            <w:pStyle w:val="Verzeichnis1"/>
            <w:tabs>
              <w:tab w:val="left" w:pos="440"/>
              <w:tab w:val="right" w:leader="dot" w:pos="9063"/>
            </w:tabs>
            <w:rPr>
              <w:rFonts w:asciiTheme="minorHAnsi" w:hAnsiTheme="minorHAnsi"/>
              <w:noProof/>
              <w:color w:val="auto"/>
              <w:szCs w:val="22"/>
              <w:lang w:val="de-DE" w:eastAsia="de-DE" w:bidi="ar-SA"/>
            </w:rPr>
          </w:pPr>
          <w:hyperlink w:anchor="_Toc412631079" w:history="1">
            <w:r w:rsidR="00714D1E" w:rsidRPr="00EF7D62">
              <w:rPr>
                <w:rStyle w:val="Hyperlink"/>
                <w:noProof/>
                <w:lang w:val="en-GB"/>
              </w:rPr>
              <w:t>2.</w:t>
            </w:r>
            <w:r w:rsidR="00714D1E">
              <w:rPr>
                <w:rFonts w:asciiTheme="minorHAnsi" w:hAnsiTheme="minorHAnsi"/>
                <w:noProof/>
                <w:color w:val="auto"/>
                <w:szCs w:val="22"/>
                <w:lang w:val="de-DE" w:eastAsia="de-DE" w:bidi="ar-SA"/>
              </w:rPr>
              <w:tab/>
            </w:r>
            <w:r w:rsidR="00714D1E" w:rsidRPr="00EF7D62">
              <w:rPr>
                <w:rStyle w:val="Hyperlink"/>
                <w:noProof/>
                <w:lang w:val="en-GB"/>
              </w:rPr>
              <w:t>Changing family structures</w:t>
            </w:r>
            <w:r w:rsidR="00714D1E">
              <w:rPr>
                <w:noProof/>
                <w:webHidden/>
              </w:rPr>
              <w:tab/>
            </w:r>
            <w:r w:rsidR="00714D1E">
              <w:rPr>
                <w:noProof/>
                <w:webHidden/>
              </w:rPr>
              <w:fldChar w:fldCharType="begin"/>
            </w:r>
            <w:r w:rsidR="00714D1E">
              <w:rPr>
                <w:noProof/>
                <w:webHidden/>
              </w:rPr>
              <w:instrText xml:space="preserve"> PAGEREF _Toc412631079 \h </w:instrText>
            </w:r>
            <w:r w:rsidR="00714D1E">
              <w:rPr>
                <w:noProof/>
                <w:webHidden/>
              </w:rPr>
            </w:r>
            <w:r w:rsidR="00714D1E">
              <w:rPr>
                <w:noProof/>
                <w:webHidden/>
              </w:rPr>
              <w:fldChar w:fldCharType="separate"/>
            </w:r>
            <w:r w:rsidR="00CE53A4">
              <w:rPr>
                <w:noProof/>
                <w:webHidden/>
              </w:rPr>
              <w:t>4</w:t>
            </w:r>
            <w:r w:rsidR="00714D1E">
              <w:rPr>
                <w:noProof/>
                <w:webHidden/>
              </w:rPr>
              <w:fldChar w:fldCharType="end"/>
            </w:r>
          </w:hyperlink>
        </w:p>
        <w:p w14:paraId="44DA8671" w14:textId="77777777" w:rsidR="00714D1E" w:rsidRDefault="00B41DD4">
          <w:pPr>
            <w:pStyle w:val="Verzeichnis1"/>
            <w:tabs>
              <w:tab w:val="left" w:pos="440"/>
              <w:tab w:val="right" w:leader="dot" w:pos="9063"/>
            </w:tabs>
            <w:rPr>
              <w:rFonts w:asciiTheme="minorHAnsi" w:hAnsiTheme="minorHAnsi"/>
              <w:noProof/>
              <w:color w:val="auto"/>
              <w:szCs w:val="22"/>
              <w:lang w:val="de-DE" w:eastAsia="de-DE" w:bidi="ar-SA"/>
            </w:rPr>
          </w:pPr>
          <w:hyperlink w:anchor="_Toc412631080" w:history="1">
            <w:r w:rsidR="00714D1E" w:rsidRPr="00EF7D62">
              <w:rPr>
                <w:rStyle w:val="Hyperlink"/>
                <w:noProof/>
                <w:lang w:val="en-GB"/>
              </w:rPr>
              <w:t>3.</w:t>
            </w:r>
            <w:r w:rsidR="00714D1E">
              <w:rPr>
                <w:rFonts w:asciiTheme="minorHAnsi" w:hAnsiTheme="minorHAnsi"/>
                <w:noProof/>
                <w:color w:val="auto"/>
                <w:szCs w:val="22"/>
                <w:lang w:val="de-DE" w:eastAsia="de-DE" w:bidi="ar-SA"/>
              </w:rPr>
              <w:tab/>
            </w:r>
            <w:r w:rsidR="00714D1E" w:rsidRPr="00EF7D62">
              <w:rPr>
                <w:rStyle w:val="Hyperlink"/>
                <w:noProof/>
                <w:lang w:val="en-GB"/>
              </w:rPr>
              <w:t>Family patterns and social relations</w:t>
            </w:r>
            <w:r w:rsidR="00714D1E">
              <w:rPr>
                <w:noProof/>
                <w:webHidden/>
              </w:rPr>
              <w:tab/>
            </w:r>
            <w:r w:rsidR="00714D1E">
              <w:rPr>
                <w:noProof/>
                <w:webHidden/>
              </w:rPr>
              <w:fldChar w:fldCharType="begin"/>
            </w:r>
            <w:r w:rsidR="00714D1E">
              <w:rPr>
                <w:noProof/>
                <w:webHidden/>
              </w:rPr>
              <w:instrText xml:space="preserve"> PAGEREF _Toc412631080 \h </w:instrText>
            </w:r>
            <w:r w:rsidR="00714D1E">
              <w:rPr>
                <w:noProof/>
                <w:webHidden/>
              </w:rPr>
            </w:r>
            <w:r w:rsidR="00714D1E">
              <w:rPr>
                <w:noProof/>
                <w:webHidden/>
              </w:rPr>
              <w:fldChar w:fldCharType="separate"/>
            </w:r>
            <w:r w:rsidR="00CE53A4">
              <w:rPr>
                <w:noProof/>
                <w:webHidden/>
              </w:rPr>
              <w:t>7</w:t>
            </w:r>
            <w:r w:rsidR="00714D1E">
              <w:rPr>
                <w:noProof/>
                <w:webHidden/>
              </w:rPr>
              <w:fldChar w:fldCharType="end"/>
            </w:r>
          </w:hyperlink>
        </w:p>
        <w:p w14:paraId="0E6484C1" w14:textId="77777777" w:rsidR="00714D1E" w:rsidRDefault="00B41DD4">
          <w:pPr>
            <w:pStyle w:val="Verzeichnis1"/>
            <w:tabs>
              <w:tab w:val="left" w:pos="440"/>
              <w:tab w:val="right" w:leader="dot" w:pos="9063"/>
            </w:tabs>
            <w:rPr>
              <w:rFonts w:asciiTheme="minorHAnsi" w:hAnsiTheme="minorHAnsi"/>
              <w:noProof/>
              <w:color w:val="auto"/>
              <w:szCs w:val="22"/>
              <w:lang w:val="de-DE" w:eastAsia="de-DE" w:bidi="ar-SA"/>
            </w:rPr>
          </w:pPr>
          <w:hyperlink w:anchor="_Toc412631081" w:history="1">
            <w:r w:rsidR="00714D1E" w:rsidRPr="00EF7D62">
              <w:rPr>
                <w:rStyle w:val="Hyperlink"/>
                <w:noProof/>
                <w:lang w:val="en-GB"/>
              </w:rPr>
              <w:t>4.</w:t>
            </w:r>
            <w:r w:rsidR="00714D1E">
              <w:rPr>
                <w:rFonts w:asciiTheme="minorHAnsi" w:hAnsiTheme="minorHAnsi"/>
                <w:noProof/>
                <w:color w:val="auto"/>
                <w:szCs w:val="22"/>
                <w:lang w:val="de-DE" w:eastAsia="de-DE" w:bidi="ar-SA"/>
              </w:rPr>
              <w:tab/>
            </w:r>
            <w:r w:rsidR="00714D1E" w:rsidRPr="00EF7D62">
              <w:rPr>
                <w:rStyle w:val="Hyperlink"/>
                <w:noProof/>
                <w:lang w:val="en-GB"/>
              </w:rPr>
              <w:t>Conclusion</w:t>
            </w:r>
            <w:r w:rsidR="00714D1E">
              <w:rPr>
                <w:noProof/>
                <w:webHidden/>
              </w:rPr>
              <w:tab/>
            </w:r>
            <w:r w:rsidR="00714D1E">
              <w:rPr>
                <w:noProof/>
                <w:webHidden/>
              </w:rPr>
              <w:fldChar w:fldCharType="begin"/>
            </w:r>
            <w:r w:rsidR="00714D1E">
              <w:rPr>
                <w:noProof/>
                <w:webHidden/>
              </w:rPr>
              <w:instrText xml:space="preserve"> PAGEREF _Toc412631081 \h </w:instrText>
            </w:r>
            <w:r w:rsidR="00714D1E">
              <w:rPr>
                <w:noProof/>
                <w:webHidden/>
              </w:rPr>
            </w:r>
            <w:r w:rsidR="00714D1E">
              <w:rPr>
                <w:noProof/>
                <w:webHidden/>
              </w:rPr>
              <w:fldChar w:fldCharType="separate"/>
            </w:r>
            <w:r w:rsidR="00CE53A4">
              <w:rPr>
                <w:noProof/>
                <w:webHidden/>
              </w:rPr>
              <w:t>13</w:t>
            </w:r>
            <w:r w:rsidR="00714D1E">
              <w:rPr>
                <w:noProof/>
                <w:webHidden/>
              </w:rPr>
              <w:fldChar w:fldCharType="end"/>
            </w:r>
          </w:hyperlink>
        </w:p>
        <w:p w14:paraId="4145A293" w14:textId="77777777" w:rsidR="00714D1E" w:rsidRDefault="00B41DD4">
          <w:pPr>
            <w:pStyle w:val="Verzeichnis1"/>
            <w:tabs>
              <w:tab w:val="left" w:pos="440"/>
              <w:tab w:val="right" w:leader="dot" w:pos="9063"/>
            </w:tabs>
            <w:rPr>
              <w:rFonts w:asciiTheme="minorHAnsi" w:hAnsiTheme="minorHAnsi"/>
              <w:noProof/>
              <w:color w:val="auto"/>
              <w:szCs w:val="22"/>
              <w:lang w:val="de-DE" w:eastAsia="de-DE" w:bidi="ar-SA"/>
            </w:rPr>
          </w:pPr>
          <w:hyperlink w:anchor="_Toc412631082" w:history="1">
            <w:r w:rsidR="00714D1E" w:rsidRPr="00EF7D62">
              <w:rPr>
                <w:rStyle w:val="Hyperlink"/>
                <w:noProof/>
                <w:lang w:val="en-GB"/>
              </w:rPr>
              <w:t>5.</w:t>
            </w:r>
            <w:r w:rsidR="00714D1E">
              <w:rPr>
                <w:rFonts w:asciiTheme="minorHAnsi" w:hAnsiTheme="minorHAnsi"/>
                <w:noProof/>
                <w:color w:val="auto"/>
                <w:szCs w:val="22"/>
                <w:lang w:val="de-DE" w:eastAsia="de-DE" w:bidi="ar-SA"/>
              </w:rPr>
              <w:tab/>
            </w:r>
            <w:r w:rsidR="00714D1E" w:rsidRPr="00EF7D62">
              <w:rPr>
                <w:rStyle w:val="Hyperlink"/>
                <w:noProof/>
                <w:lang w:val="en-GB"/>
              </w:rPr>
              <w:t>List of references</w:t>
            </w:r>
            <w:r w:rsidR="00714D1E">
              <w:rPr>
                <w:noProof/>
                <w:webHidden/>
              </w:rPr>
              <w:tab/>
            </w:r>
            <w:r w:rsidR="00714D1E">
              <w:rPr>
                <w:noProof/>
                <w:webHidden/>
              </w:rPr>
              <w:fldChar w:fldCharType="begin"/>
            </w:r>
            <w:r w:rsidR="00714D1E">
              <w:rPr>
                <w:noProof/>
                <w:webHidden/>
              </w:rPr>
              <w:instrText xml:space="preserve"> PAGEREF _Toc412631082 \h </w:instrText>
            </w:r>
            <w:r w:rsidR="00714D1E">
              <w:rPr>
                <w:noProof/>
                <w:webHidden/>
              </w:rPr>
            </w:r>
            <w:r w:rsidR="00714D1E">
              <w:rPr>
                <w:noProof/>
                <w:webHidden/>
              </w:rPr>
              <w:fldChar w:fldCharType="separate"/>
            </w:r>
            <w:r w:rsidR="00CE53A4">
              <w:rPr>
                <w:noProof/>
                <w:webHidden/>
              </w:rPr>
              <w:t>14</w:t>
            </w:r>
            <w:r w:rsidR="00714D1E">
              <w:rPr>
                <w:noProof/>
                <w:webHidden/>
              </w:rPr>
              <w:fldChar w:fldCharType="end"/>
            </w:r>
          </w:hyperlink>
        </w:p>
        <w:p w14:paraId="00E04ABE" w14:textId="77777777" w:rsidR="0041703B" w:rsidRPr="00724257" w:rsidRDefault="0041703B">
          <w:pPr>
            <w:rPr>
              <w:color w:val="595959" w:themeColor="text1" w:themeTint="A6"/>
              <w:lang w:val="en-GB"/>
            </w:rPr>
          </w:pPr>
          <w:r w:rsidRPr="00724257">
            <w:rPr>
              <w:b/>
              <w:bCs/>
              <w:color w:val="595959" w:themeColor="text1" w:themeTint="A6"/>
              <w:lang w:val="en-GB"/>
            </w:rPr>
            <w:fldChar w:fldCharType="end"/>
          </w:r>
        </w:p>
      </w:sdtContent>
    </w:sdt>
    <w:p w14:paraId="37A00043" w14:textId="77777777" w:rsidR="00011FA1" w:rsidRPr="00724257" w:rsidRDefault="00011FA1">
      <w:pPr>
        <w:spacing w:line="288" w:lineRule="auto"/>
        <w:ind w:left="2160"/>
        <w:jc w:val="left"/>
        <w:rPr>
          <w:color w:val="595959" w:themeColor="text1" w:themeTint="A6"/>
          <w:lang w:val="en-GB"/>
        </w:rPr>
      </w:pPr>
      <w:r w:rsidRPr="00724257">
        <w:rPr>
          <w:color w:val="595959" w:themeColor="text1" w:themeTint="A6"/>
          <w:lang w:val="en-GB"/>
        </w:rPr>
        <w:br w:type="page"/>
      </w:r>
    </w:p>
    <w:p w14:paraId="1036EEC0" w14:textId="77777777" w:rsidR="001755D0" w:rsidRPr="00724257" w:rsidRDefault="000D44FE" w:rsidP="00D23FF8">
      <w:pPr>
        <w:pStyle w:val="berschrift1"/>
        <w:rPr>
          <w:lang w:val="en-GB"/>
        </w:rPr>
      </w:pPr>
      <w:bookmarkStart w:id="1" w:name="_Toc412631078"/>
      <w:r w:rsidRPr="00724257">
        <w:rPr>
          <w:lang w:val="en-GB"/>
        </w:rPr>
        <w:t>Introduction</w:t>
      </w:r>
      <w:r w:rsidR="005E6203" w:rsidRPr="00724257">
        <w:rPr>
          <w:lang w:val="en-GB"/>
        </w:rPr>
        <w:t xml:space="preserve"> and context</w:t>
      </w:r>
      <w:bookmarkEnd w:id="1"/>
    </w:p>
    <w:p w14:paraId="2671E39D" w14:textId="77777777" w:rsidR="005E6203" w:rsidRPr="00724257" w:rsidRDefault="005E6203" w:rsidP="00A8200E">
      <w:pPr>
        <w:rPr>
          <w:color w:val="595959" w:themeColor="text1" w:themeTint="A6"/>
          <w:lang w:val="en-GB"/>
        </w:rPr>
      </w:pPr>
    </w:p>
    <w:p w14:paraId="09B4FAB1" w14:textId="709F9E83" w:rsidR="00171FBC" w:rsidRPr="00724257" w:rsidRDefault="00C711E4" w:rsidP="00713E83">
      <w:pPr>
        <w:rPr>
          <w:color w:val="595959" w:themeColor="text1" w:themeTint="A6"/>
          <w:lang w:val="en-GB"/>
        </w:rPr>
      </w:pPr>
      <w:r w:rsidRPr="00724257">
        <w:rPr>
          <w:color w:val="595959" w:themeColor="text1" w:themeTint="A6"/>
          <w:lang w:val="en-GB"/>
        </w:rPr>
        <w:t xml:space="preserve">The people with whom </w:t>
      </w:r>
      <w:r w:rsidR="00E369E3" w:rsidRPr="00724257">
        <w:rPr>
          <w:color w:val="595959" w:themeColor="text1" w:themeTint="A6"/>
          <w:lang w:val="en-GB"/>
        </w:rPr>
        <w:t xml:space="preserve">we </w:t>
      </w:r>
      <w:r w:rsidR="00290452" w:rsidRPr="00724257">
        <w:rPr>
          <w:color w:val="595959" w:themeColor="text1" w:themeTint="A6"/>
          <w:lang w:val="en-GB"/>
        </w:rPr>
        <w:t>develop relationships</w:t>
      </w:r>
      <w:r w:rsidR="00A45303" w:rsidRPr="00724257">
        <w:rPr>
          <w:color w:val="595959" w:themeColor="text1" w:themeTint="A6"/>
          <w:lang w:val="en-GB"/>
        </w:rPr>
        <w:t xml:space="preserve"> and maintain close bonds</w:t>
      </w:r>
      <w:r w:rsidR="00290452" w:rsidRPr="00724257">
        <w:rPr>
          <w:color w:val="595959" w:themeColor="text1" w:themeTint="A6"/>
          <w:lang w:val="en-GB"/>
        </w:rPr>
        <w:t xml:space="preserve"> </w:t>
      </w:r>
      <w:r w:rsidRPr="00724257">
        <w:rPr>
          <w:color w:val="595959" w:themeColor="text1" w:themeTint="A6"/>
          <w:lang w:val="en-GB"/>
        </w:rPr>
        <w:t xml:space="preserve">influence </w:t>
      </w:r>
      <w:r w:rsidR="00E369E3" w:rsidRPr="00724257">
        <w:rPr>
          <w:color w:val="595959" w:themeColor="text1" w:themeTint="A6"/>
          <w:lang w:val="en-GB"/>
        </w:rPr>
        <w:t>our</w:t>
      </w:r>
      <w:r w:rsidRPr="00724257">
        <w:rPr>
          <w:color w:val="595959" w:themeColor="text1" w:themeTint="A6"/>
          <w:lang w:val="en-GB"/>
        </w:rPr>
        <w:t xml:space="preserve"> beliefs, decisions and behaviours. </w:t>
      </w:r>
      <w:r w:rsidR="00E369E3" w:rsidRPr="00724257">
        <w:rPr>
          <w:color w:val="595959" w:themeColor="text1" w:themeTint="A6"/>
          <w:lang w:val="en-GB"/>
        </w:rPr>
        <w:t xml:space="preserve">Such </w:t>
      </w:r>
      <w:r w:rsidR="00B179EE" w:rsidRPr="00724257">
        <w:rPr>
          <w:color w:val="595959" w:themeColor="text1" w:themeTint="A6"/>
          <w:lang w:val="en-GB"/>
        </w:rPr>
        <w:t xml:space="preserve">relationships </w:t>
      </w:r>
      <w:r w:rsidR="00E369E3" w:rsidRPr="00724257">
        <w:rPr>
          <w:color w:val="595959" w:themeColor="text1" w:themeTint="A6"/>
          <w:lang w:val="en-GB"/>
        </w:rPr>
        <w:t xml:space="preserve">are developed and maintained </w:t>
      </w:r>
      <w:r w:rsidR="00290452" w:rsidRPr="00724257">
        <w:rPr>
          <w:color w:val="595959" w:themeColor="text1" w:themeTint="A6"/>
          <w:lang w:val="en-GB"/>
        </w:rPr>
        <w:t>with</w:t>
      </w:r>
      <w:r w:rsidR="00B179EE" w:rsidRPr="00724257">
        <w:rPr>
          <w:color w:val="595959" w:themeColor="text1" w:themeTint="A6"/>
          <w:lang w:val="en-GB"/>
        </w:rPr>
        <w:t xml:space="preserve"> family</w:t>
      </w:r>
      <w:r w:rsidR="00A45303" w:rsidRPr="00724257">
        <w:rPr>
          <w:color w:val="595959" w:themeColor="text1" w:themeTint="A6"/>
          <w:lang w:val="en-GB"/>
        </w:rPr>
        <w:t xml:space="preserve"> members</w:t>
      </w:r>
      <w:r w:rsidR="00B179EE" w:rsidRPr="00724257">
        <w:rPr>
          <w:color w:val="595959" w:themeColor="text1" w:themeTint="A6"/>
          <w:lang w:val="en-GB"/>
        </w:rPr>
        <w:t xml:space="preserve">, friends, </w:t>
      </w:r>
      <w:r w:rsidR="00A45303" w:rsidRPr="00724257">
        <w:rPr>
          <w:color w:val="595959" w:themeColor="text1" w:themeTint="A6"/>
          <w:lang w:val="en-GB"/>
        </w:rPr>
        <w:t>n</w:t>
      </w:r>
      <w:r w:rsidR="00290452" w:rsidRPr="00724257">
        <w:rPr>
          <w:color w:val="595959" w:themeColor="text1" w:themeTint="A6"/>
          <w:lang w:val="en-GB"/>
        </w:rPr>
        <w:t>eighbours</w:t>
      </w:r>
      <w:r w:rsidR="00B179EE" w:rsidRPr="00724257">
        <w:rPr>
          <w:color w:val="595959" w:themeColor="text1" w:themeTint="A6"/>
          <w:lang w:val="en-GB"/>
        </w:rPr>
        <w:t xml:space="preserve">, </w:t>
      </w:r>
      <w:r w:rsidR="00A45303" w:rsidRPr="00724257">
        <w:rPr>
          <w:color w:val="595959" w:themeColor="text1" w:themeTint="A6"/>
          <w:lang w:val="en-GB"/>
        </w:rPr>
        <w:t>and</w:t>
      </w:r>
      <w:r w:rsidR="003B45B1">
        <w:rPr>
          <w:color w:val="595959" w:themeColor="text1" w:themeTint="A6"/>
          <w:lang w:val="en-GB"/>
        </w:rPr>
        <w:t xml:space="preserve"> </w:t>
      </w:r>
      <w:r w:rsidR="00E369E3" w:rsidRPr="00724257">
        <w:rPr>
          <w:color w:val="595959" w:themeColor="text1" w:themeTint="A6"/>
          <w:lang w:val="en-GB"/>
        </w:rPr>
        <w:t xml:space="preserve">people from </w:t>
      </w:r>
      <w:r w:rsidR="00B179EE" w:rsidRPr="00724257">
        <w:rPr>
          <w:color w:val="595959" w:themeColor="text1" w:themeTint="A6"/>
          <w:lang w:val="en-GB"/>
        </w:rPr>
        <w:t xml:space="preserve">work. </w:t>
      </w:r>
      <w:r w:rsidR="00171FBC" w:rsidRPr="00724257">
        <w:rPr>
          <w:color w:val="595959" w:themeColor="text1" w:themeTint="A6"/>
          <w:lang w:val="en-GB"/>
        </w:rPr>
        <w:t xml:space="preserve">Depending on the type, strength and depth </w:t>
      </w:r>
      <w:r w:rsidR="00E369E3" w:rsidRPr="00724257">
        <w:rPr>
          <w:color w:val="595959" w:themeColor="text1" w:themeTint="A6"/>
          <w:lang w:val="en-GB"/>
        </w:rPr>
        <w:t xml:space="preserve">of these </w:t>
      </w:r>
      <w:r w:rsidR="00171FBC" w:rsidRPr="00724257">
        <w:rPr>
          <w:color w:val="595959" w:themeColor="text1" w:themeTint="A6"/>
          <w:lang w:val="en-GB"/>
        </w:rPr>
        <w:t>social bonds</w:t>
      </w:r>
      <w:r w:rsidR="007642D0" w:rsidRPr="00724257">
        <w:rPr>
          <w:color w:val="595959" w:themeColor="text1" w:themeTint="A6"/>
          <w:lang w:val="en-GB"/>
        </w:rPr>
        <w:t>,</w:t>
      </w:r>
      <w:r w:rsidR="00171FBC" w:rsidRPr="00724257">
        <w:rPr>
          <w:color w:val="595959" w:themeColor="text1" w:themeTint="A6"/>
          <w:lang w:val="en-GB"/>
        </w:rPr>
        <w:t xml:space="preserve"> </w:t>
      </w:r>
      <w:r w:rsidR="00E369E3" w:rsidRPr="00724257">
        <w:rPr>
          <w:color w:val="595959" w:themeColor="text1" w:themeTint="A6"/>
          <w:lang w:val="en-GB"/>
        </w:rPr>
        <w:t>they are the central source of</w:t>
      </w:r>
      <w:r w:rsidR="00171FBC" w:rsidRPr="00724257">
        <w:rPr>
          <w:color w:val="595959" w:themeColor="text1" w:themeTint="A6"/>
          <w:lang w:val="en-GB"/>
        </w:rPr>
        <w:t xml:space="preserve"> emotional support, assistance in times of need, advice and guidance. </w:t>
      </w:r>
      <w:r w:rsidR="00E369E3" w:rsidRPr="00724257">
        <w:rPr>
          <w:color w:val="595959" w:themeColor="text1" w:themeTint="A6"/>
          <w:lang w:val="en-GB"/>
        </w:rPr>
        <w:t>Social relationships</w:t>
      </w:r>
      <w:r w:rsidR="006312F2" w:rsidRPr="00724257">
        <w:rPr>
          <w:color w:val="595959" w:themeColor="text1" w:themeTint="A6"/>
          <w:lang w:val="en-GB"/>
        </w:rPr>
        <w:t xml:space="preserve"> also help to construct a sense of identity </w:t>
      </w:r>
      <w:r w:rsidR="003B45B1">
        <w:rPr>
          <w:color w:val="595959" w:themeColor="text1" w:themeTint="A6"/>
          <w:lang w:val="en-GB"/>
        </w:rPr>
        <w:t xml:space="preserve">and </w:t>
      </w:r>
      <w:r w:rsidR="006312F2" w:rsidRPr="00724257">
        <w:rPr>
          <w:color w:val="595959" w:themeColor="text1" w:themeTint="A6"/>
          <w:lang w:val="en-GB"/>
        </w:rPr>
        <w:t xml:space="preserve">in </w:t>
      </w:r>
      <w:r w:rsidR="007642D0" w:rsidRPr="00724257">
        <w:rPr>
          <w:color w:val="595959" w:themeColor="text1" w:themeTint="A6"/>
          <w:lang w:val="en-GB"/>
        </w:rPr>
        <w:t>essence</w:t>
      </w:r>
      <w:r w:rsidR="00290452" w:rsidRPr="00724257">
        <w:rPr>
          <w:color w:val="595959" w:themeColor="text1" w:themeTint="A6"/>
          <w:lang w:val="en-GB"/>
        </w:rPr>
        <w:t xml:space="preserve"> give meaning to our </w:t>
      </w:r>
      <w:r w:rsidR="005448AF" w:rsidRPr="00724257">
        <w:rPr>
          <w:color w:val="595959" w:themeColor="text1" w:themeTint="A6"/>
          <w:lang w:val="en-GB"/>
        </w:rPr>
        <w:t>day-to-day</w:t>
      </w:r>
      <w:r w:rsidR="00674CBD" w:rsidRPr="00724257">
        <w:rPr>
          <w:color w:val="595959" w:themeColor="text1" w:themeTint="A6"/>
          <w:lang w:val="en-GB"/>
        </w:rPr>
        <w:t xml:space="preserve"> activities</w:t>
      </w:r>
      <w:r w:rsidR="00290452" w:rsidRPr="00724257">
        <w:rPr>
          <w:color w:val="595959" w:themeColor="text1" w:themeTint="A6"/>
          <w:lang w:val="en-GB"/>
        </w:rPr>
        <w:t xml:space="preserve">. </w:t>
      </w:r>
      <w:r w:rsidR="003B45B1">
        <w:rPr>
          <w:color w:val="595959" w:themeColor="text1" w:themeTint="A6"/>
          <w:lang w:val="en-GB"/>
        </w:rPr>
        <w:t>They</w:t>
      </w:r>
      <w:r w:rsidR="00290452" w:rsidRPr="00724257">
        <w:rPr>
          <w:color w:val="595959" w:themeColor="text1" w:themeTint="A6"/>
          <w:lang w:val="en-GB"/>
        </w:rPr>
        <w:t xml:space="preserve"> </w:t>
      </w:r>
      <w:r w:rsidR="00F86F42" w:rsidRPr="00724257">
        <w:rPr>
          <w:color w:val="595959" w:themeColor="text1" w:themeTint="A6"/>
          <w:lang w:val="en-GB"/>
        </w:rPr>
        <w:t>develop in specific social and cultural contexts</w:t>
      </w:r>
      <w:r w:rsidR="00171FBC" w:rsidRPr="00724257">
        <w:rPr>
          <w:color w:val="595959" w:themeColor="text1" w:themeTint="A6"/>
          <w:lang w:val="en-GB"/>
        </w:rPr>
        <w:t xml:space="preserve">, </w:t>
      </w:r>
      <w:r w:rsidR="003B45B1">
        <w:rPr>
          <w:color w:val="595959" w:themeColor="text1" w:themeTint="A6"/>
          <w:lang w:val="en-GB"/>
        </w:rPr>
        <w:t>but are not static</w:t>
      </w:r>
      <w:r w:rsidR="00171FBC" w:rsidRPr="00724257">
        <w:rPr>
          <w:color w:val="595959" w:themeColor="text1" w:themeTint="A6"/>
          <w:lang w:val="en-GB"/>
        </w:rPr>
        <w:t>.</w:t>
      </w:r>
    </w:p>
    <w:p w14:paraId="18427E54" w14:textId="2E71BEDE" w:rsidR="008454F3" w:rsidRPr="00724257" w:rsidRDefault="00A45303" w:rsidP="00713E83">
      <w:pPr>
        <w:rPr>
          <w:color w:val="595959" w:themeColor="text1" w:themeTint="A6"/>
          <w:lang w:val="en-GB"/>
        </w:rPr>
      </w:pPr>
      <w:proofErr w:type="gramStart"/>
      <w:r w:rsidRPr="00724257">
        <w:rPr>
          <w:color w:val="595959" w:themeColor="text1" w:themeTint="A6"/>
          <w:lang w:val="en-GB"/>
        </w:rPr>
        <w:t>G</w:t>
      </w:r>
      <w:r w:rsidR="00A3710A" w:rsidRPr="00724257">
        <w:rPr>
          <w:color w:val="595959" w:themeColor="text1" w:themeTint="A6"/>
          <w:lang w:val="en-GB"/>
        </w:rPr>
        <w:t>enerally speaking</w:t>
      </w:r>
      <w:r w:rsidR="003B45B1">
        <w:rPr>
          <w:color w:val="595959" w:themeColor="text1" w:themeTint="A6"/>
          <w:lang w:val="en-GB"/>
        </w:rPr>
        <w:t xml:space="preserve"> </w:t>
      </w:r>
      <w:r w:rsidR="00674CBD" w:rsidRPr="00724257">
        <w:rPr>
          <w:color w:val="595959" w:themeColor="text1" w:themeTint="A6"/>
          <w:lang w:val="en-GB"/>
        </w:rPr>
        <w:t>the</w:t>
      </w:r>
      <w:proofErr w:type="gramEnd"/>
      <w:r w:rsidR="00674CBD" w:rsidRPr="00724257">
        <w:rPr>
          <w:color w:val="595959" w:themeColor="text1" w:themeTint="A6"/>
          <w:lang w:val="en-GB"/>
        </w:rPr>
        <w:t xml:space="preserve"> size, density and quality of </w:t>
      </w:r>
      <w:r w:rsidRPr="00724257">
        <w:rPr>
          <w:color w:val="595959" w:themeColor="text1" w:themeTint="A6"/>
          <w:lang w:val="en-GB"/>
        </w:rPr>
        <w:t>our social relations</w:t>
      </w:r>
      <w:r w:rsidR="00674CBD" w:rsidRPr="00724257">
        <w:rPr>
          <w:color w:val="595959" w:themeColor="text1" w:themeTint="A6"/>
          <w:lang w:val="en-GB"/>
        </w:rPr>
        <w:t xml:space="preserve"> </w:t>
      </w:r>
      <w:r w:rsidR="003B45B1">
        <w:rPr>
          <w:color w:val="595959" w:themeColor="text1" w:themeTint="A6"/>
          <w:lang w:val="en-GB"/>
        </w:rPr>
        <w:t xml:space="preserve">is culturally constructed and </w:t>
      </w:r>
      <w:r w:rsidR="00674CBD" w:rsidRPr="00724257">
        <w:rPr>
          <w:color w:val="595959" w:themeColor="text1" w:themeTint="A6"/>
          <w:lang w:val="en-GB"/>
        </w:rPr>
        <w:t xml:space="preserve">demographically patterned, </w:t>
      </w:r>
      <w:r w:rsidR="003B45B1">
        <w:rPr>
          <w:color w:val="595959" w:themeColor="text1" w:themeTint="A6"/>
          <w:lang w:val="en-GB"/>
        </w:rPr>
        <w:t xml:space="preserve">but also subject to </w:t>
      </w:r>
      <w:r w:rsidR="00674CBD" w:rsidRPr="00724257">
        <w:rPr>
          <w:color w:val="595959" w:themeColor="text1" w:themeTint="A6"/>
          <w:lang w:val="en-GB"/>
        </w:rPr>
        <w:t xml:space="preserve">change under the influence of </w:t>
      </w:r>
      <w:r w:rsidR="003B45B1">
        <w:rPr>
          <w:color w:val="595959" w:themeColor="text1" w:themeTint="A6"/>
          <w:lang w:val="en-GB"/>
        </w:rPr>
        <w:t>migration, a general mobility and modern communication technologies</w:t>
      </w:r>
      <w:r w:rsidR="00674CBD" w:rsidRPr="00724257">
        <w:rPr>
          <w:color w:val="595959" w:themeColor="text1" w:themeTint="A6"/>
          <w:lang w:val="en-GB"/>
        </w:rPr>
        <w:t xml:space="preserve">. </w:t>
      </w:r>
      <w:proofErr w:type="gramStart"/>
      <w:r w:rsidR="008454F3" w:rsidRPr="00724257">
        <w:rPr>
          <w:color w:val="595959" w:themeColor="text1" w:themeTint="A6"/>
          <w:lang w:val="en-GB"/>
        </w:rPr>
        <w:t>Taking these factors into consideration</w:t>
      </w:r>
      <w:proofErr w:type="gramEnd"/>
      <w:r w:rsidR="00A3710A" w:rsidRPr="00724257">
        <w:rPr>
          <w:color w:val="595959" w:themeColor="text1" w:themeTint="A6"/>
          <w:lang w:val="en-GB"/>
        </w:rPr>
        <w:t xml:space="preserve"> and considering that people tend to establish the most salient social ties with their families</w:t>
      </w:r>
      <w:r w:rsidR="008454F3" w:rsidRPr="00724257">
        <w:rPr>
          <w:color w:val="595959" w:themeColor="text1" w:themeTint="A6"/>
          <w:lang w:val="en-GB"/>
        </w:rPr>
        <w:t>, this article analyses changes in family structures and relations</w:t>
      </w:r>
      <w:r w:rsidR="007642D0" w:rsidRPr="00724257">
        <w:rPr>
          <w:color w:val="595959" w:themeColor="text1" w:themeTint="A6"/>
          <w:lang w:val="en-GB"/>
        </w:rPr>
        <w:t>hips</w:t>
      </w:r>
      <w:r w:rsidR="003B45B1">
        <w:rPr>
          <w:color w:val="595959" w:themeColor="text1" w:themeTint="A6"/>
          <w:lang w:val="en-GB"/>
        </w:rPr>
        <w:t xml:space="preserve"> taking a</w:t>
      </w:r>
      <w:r w:rsidR="008454F3" w:rsidRPr="00724257">
        <w:rPr>
          <w:color w:val="595959" w:themeColor="text1" w:themeTint="A6"/>
          <w:lang w:val="en-GB"/>
        </w:rPr>
        <w:t xml:space="preserve"> global perspective</w:t>
      </w:r>
      <w:r w:rsidR="003B45B1">
        <w:rPr>
          <w:color w:val="595959" w:themeColor="text1" w:themeTint="A6"/>
          <w:lang w:val="en-GB"/>
        </w:rPr>
        <w:t xml:space="preserve">. It </w:t>
      </w:r>
      <w:proofErr w:type="gramStart"/>
      <w:r w:rsidR="003B45B1">
        <w:rPr>
          <w:color w:val="595959" w:themeColor="text1" w:themeTint="A6"/>
          <w:lang w:val="en-GB"/>
        </w:rPr>
        <w:t>will be argued</w:t>
      </w:r>
      <w:proofErr w:type="gramEnd"/>
      <w:r w:rsidR="003B45B1">
        <w:rPr>
          <w:color w:val="595959" w:themeColor="text1" w:themeTint="A6"/>
          <w:lang w:val="en-GB"/>
        </w:rPr>
        <w:t xml:space="preserve"> that</w:t>
      </w:r>
      <w:r w:rsidR="008454F3" w:rsidRPr="00724257">
        <w:rPr>
          <w:color w:val="595959" w:themeColor="text1" w:themeTint="A6"/>
          <w:lang w:val="en-GB"/>
        </w:rPr>
        <w:t xml:space="preserve"> understanding these changes is a pre-condition to understand</w:t>
      </w:r>
      <w:r w:rsidR="007642D0" w:rsidRPr="00724257">
        <w:rPr>
          <w:color w:val="595959" w:themeColor="text1" w:themeTint="A6"/>
          <w:lang w:val="en-GB"/>
        </w:rPr>
        <w:t>ing</w:t>
      </w:r>
      <w:r w:rsidR="008454F3" w:rsidRPr="00724257">
        <w:rPr>
          <w:color w:val="595959" w:themeColor="text1" w:themeTint="A6"/>
          <w:lang w:val="en-GB"/>
        </w:rPr>
        <w:t xml:space="preserve"> </w:t>
      </w:r>
      <w:r w:rsidR="00E63A14" w:rsidRPr="00724257">
        <w:rPr>
          <w:color w:val="595959" w:themeColor="text1" w:themeTint="A6"/>
          <w:lang w:val="en-GB"/>
        </w:rPr>
        <w:t xml:space="preserve">an individual’s </w:t>
      </w:r>
      <w:r w:rsidR="008454F3" w:rsidRPr="00724257">
        <w:rPr>
          <w:color w:val="595959" w:themeColor="text1" w:themeTint="A6"/>
          <w:lang w:val="en-GB"/>
        </w:rPr>
        <w:t>social relationships</w:t>
      </w:r>
      <w:r w:rsidR="004C0F3C" w:rsidRPr="00724257">
        <w:rPr>
          <w:color w:val="595959" w:themeColor="text1" w:themeTint="A6"/>
          <w:lang w:val="en-GB"/>
        </w:rPr>
        <w:t xml:space="preserve"> and social networks and thus the person and his </w:t>
      </w:r>
      <w:r w:rsidR="00E136DB" w:rsidRPr="00724257">
        <w:rPr>
          <w:color w:val="595959" w:themeColor="text1" w:themeTint="A6"/>
          <w:lang w:val="en-GB"/>
        </w:rPr>
        <w:t xml:space="preserve">or her </w:t>
      </w:r>
      <w:r w:rsidR="007642D0" w:rsidRPr="00724257">
        <w:rPr>
          <w:color w:val="595959" w:themeColor="text1" w:themeTint="A6"/>
          <w:lang w:val="en-GB"/>
        </w:rPr>
        <w:t xml:space="preserve">individual </w:t>
      </w:r>
      <w:r w:rsidR="004C0F3C" w:rsidRPr="00724257">
        <w:rPr>
          <w:color w:val="595959" w:themeColor="text1" w:themeTint="A6"/>
          <w:lang w:val="en-GB"/>
        </w:rPr>
        <w:t>behaviour.</w:t>
      </w:r>
    </w:p>
    <w:p w14:paraId="3E9651AC" w14:textId="0ECC7749" w:rsidR="007236AA" w:rsidRPr="00724257" w:rsidRDefault="00A45303" w:rsidP="007236AA">
      <w:pPr>
        <w:rPr>
          <w:color w:val="595959" w:themeColor="text1" w:themeTint="A6"/>
          <w:lang w:val="en-GB"/>
        </w:rPr>
      </w:pPr>
      <w:r w:rsidRPr="00724257">
        <w:rPr>
          <w:color w:val="595959" w:themeColor="text1" w:themeTint="A6"/>
          <w:lang w:val="en-GB"/>
        </w:rPr>
        <w:t xml:space="preserve">It will </w:t>
      </w:r>
      <w:r w:rsidR="003B45B1">
        <w:rPr>
          <w:color w:val="595959" w:themeColor="text1" w:themeTint="A6"/>
          <w:lang w:val="en-GB"/>
        </w:rPr>
        <w:t xml:space="preserve">further </w:t>
      </w:r>
      <w:r w:rsidRPr="00724257">
        <w:rPr>
          <w:color w:val="595959" w:themeColor="text1" w:themeTint="A6"/>
          <w:lang w:val="en-GB"/>
        </w:rPr>
        <w:t xml:space="preserve">show that </w:t>
      </w:r>
      <w:r w:rsidR="007642D0" w:rsidRPr="00724257">
        <w:rPr>
          <w:color w:val="595959" w:themeColor="text1" w:themeTint="A6"/>
          <w:lang w:val="en-GB"/>
        </w:rPr>
        <w:t xml:space="preserve">although </w:t>
      </w:r>
      <w:r w:rsidRPr="00724257">
        <w:rPr>
          <w:color w:val="595959" w:themeColor="text1" w:themeTint="A6"/>
          <w:lang w:val="en-GB"/>
        </w:rPr>
        <w:t>l</w:t>
      </w:r>
      <w:r w:rsidR="007236AA" w:rsidRPr="00724257">
        <w:rPr>
          <w:color w:val="595959" w:themeColor="text1" w:themeTint="A6"/>
          <w:lang w:val="en-GB"/>
        </w:rPr>
        <w:t xml:space="preserve">arge scale social changes have transformed social bonds geographically, </w:t>
      </w:r>
      <w:r w:rsidR="007642D0" w:rsidRPr="00724257">
        <w:rPr>
          <w:color w:val="595959" w:themeColor="text1" w:themeTint="A6"/>
          <w:lang w:val="en-GB"/>
        </w:rPr>
        <w:t xml:space="preserve"> this does not </w:t>
      </w:r>
      <w:r w:rsidR="005448AF">
        <w:rPr>
          <w:color w:val="595959" w:themeColor="text1" w:themeTint="A6"/>
          <w:lang w:val="en-GB"/>
        </w:rPr>
        <w:t>necessarily</w:t>
      </w:r>
      <w:r w:rsidR="0012599D">
        <w:rPr>
          <w:color w:val="595959" w:themeColor="text1" w:themeTint="A6"/>
          <w:lang w:val="en-GB"/>
        </w:rPr>
        <w:t xml:space="preserve"> </w:t>
      </w:r>
      <w:r w:rsidR="007642D0" w:rsidRPr="00724257">
        <w:rPr>
          <w:color w:val="595959" w:themeColor="text1" w:themeTint="A6"/>
          <w:lang w:val="en-GB"/>
        </w:rPr>
        <w:t>mean that the family and its inherent solidarity is in danger</w:t>
      </w:r>
      <w:r w:rsidR="00177C3D" w:rsidRPr="00724257">
        <w:rPr>
          <w:color w:val="595959" w:themeColor="text1" w:themeTint="A6"/>
          <w:lang w:val="en-GB"/>
        </w:rPr>
        <w:t xml:space="preserve"> as a consequence</w:t>
      </w:r>
      <w:r w:rsidR="007642D0" w:rsidRPr="00724257">
        <w:rPr>
          <w:color w:val="595959" w:themeColor="text1" w:themeTint="A6"/>
          <w:lang w:val="en-GB"/>
        </w:rPr>
        <w:t>.</w:t>
      </w:r>
      <w:r w:rsidR="007236AA" w:rsidRPr="00724257">
        <w:rPr>
          <w:color w:val="595959" w:themeColor="text1" w:themeTint="A6"/>
          <w:lang w:val="en-GB"/>
        </w:rPr>
        <w:t xml:space="preserve"> </w:t>
      </w:r>
      <w:r w:rsidR="007642D0" w:rsidRPr="00724257">
        <w:rPr>
          <w:color w:val="595959" w:themeColor="text1" w:themeTint="A6"/>
          <w:lang w:val="en-GB"/>
        </w:rPr>
        <w:t>Thus</w:t>
      </w:r>
      <w:r w:rsidR="007236AA" w:rsidRPr="00724257">
        <w:rPr>
          <w:color w:val="595959" w:themeColor="text1" w:themeTint="A6"/>
          <w:lang w:val="en-GB"/>
        </w:rPr>
        <w:t xml:space="preserve">, migration and mobility </w:t>
      </w:r>
      <w:r w:rsidR="007642D0" w:rsidRPr="00724257">
        <w:rPr>
          <w:color w:val="595959" w:themeColor="text1" w:themeTint="A6"/>
          <w:lang w:val="en-GB"/>
        </w:rPr>
        <w:t xml:space="preserve">does not </w:t>
      </w:r>
      <w:r w:rsidR="00177C3D" w:rsidRPr="00724257">
        <w:rPr>
          <w:color w:val="595959" w:themeColor="text1" w:themeTint="A6"/>
          <w:lang w:val="en-GB"/>
        </w:rPr>
        <w:t>necessarily</w:t>
      </w:r>
      <w:r w:rsidR="007236AA" w:rsidRPr="00724257">
        <w:rPr>
          <w:color w:val="595959" w:themeColor="text1" w:themeTint="A6"/>
          <w:lang w:val="en-GB"/>
        </w:rPr>
        <w:t xml:space="preserve"> lead to a break up of family links, just as it does not automatically lead towards individuation. Instead, adapted nuclear families emerge and maintain the strength of the family as a place of social refuge within but also across cultures. </w:t>
      </w:r>
      <w:r w:rsidR="003B45B1">
        <w:rPr>
          <w:color w:val="595959" w:themeColor="text1" w:themeTint="A6"/>
          <w:lang w:val="en-GB"/>
        </w:rPr>
        <w:t>This requires reviewing</w:t>
      </w:r>
      <w:r w:rsidR="007236AA" w:rsidRPr="00724257">
        <w:rPr>
          <w:color w:val="595959" w:themeColor="text1" w:themeTint="A6"/>
          <w:lang w:val="en-GB"/>
        </w:rPr>
        <w:t xml:space="preserve"> the common model of family and the interface between the self, the family and culture. </w:t>
      </w:r>
      <w:r w:rsidR="00174F78">
        <w:rPr>
          <w:color w:val="595959" w:themeColor="text1" w:themeTint="A6"/>
          <w:lang w:val="en-GB"/>
        </w:rPr>
        <w:t>This will be done by introducing an</w:t>
      </w:r>
      <w:r w:rsidR="007236AA" w:rsidRPr="00724257">
        <w:rPr>
          <w:color w:val="595959" w:themeColor="text1" w:themeTint="A6"/>
          <w:lang w:val="en-GB"/>
        </w:rPr>
        <w:t xml:space="preserve"> adapted and differentiated model of the </w:t>
      </w:r>
      <w:proofErr w:type="gramStart"/>
      <w:r w:rsidR="007236AA" w:rsidRPr="00724257">
        <w:rPr>
          <w:color w:val="595959" w:themeColor="text1" w:themeTint="A6"/>
          <w:lang w:val="en-GB"/>
        </w:rPr>
        <w:t xml:space="preserve">family </w:t>
      </w:r>
      <w:r w:rsidR="00174F78">
        <w:rPr>
          <w:color w:val="595959" w:themeColor="text1" w:themeTint="A6"/>
          <w:lang w:val="en-GB"/>
        </w:rPr>
        <w:t>which</w:t>
      </w:r>
      <w:proofErr w:type="gramEnd"/>
      <w:r w:rsidR="00174F78">
        <w:rPr>
          <w:color w:val="595959" w:themeColor="text1" w:themeTint="A6"/>
          <w:lang w:val="en-GB"/>
        </w:rPr>
        <w:t xml:space="preserve"> </w:t>
      </w:r>
      <w:r w:rsidR="007236AA" w:rsidRPr="00724257">
        <w:rPr>
          <w:color w:val="595959" w:themeColor="text1" w:themeTint="A6"/>
          <w:lang w:val="en-GB"/>
        </w:rPr>
        <w:t xml:space="preserve">makes it possible to look at families from a cross-cultural perspective but also to capture the manifold patterns and functions of the family today within countries. </w:t>
      </w:r>
    </w:p>
    <w:p w14:paraId="1B729CBE" w14:textId="2054DC22" w:rsidR="004C0F3C" w:rsidRPr="00724257" w:rsidRDefault="00D23FF8" w:rsidP="00D23FF8">
      <w:pPr>
        <w:pStyle w:val="berschrift1"/>
        <w:rPr>
          <w:lang w:val="en-GB"/>
        </w:rPr>
      </w:pPr>
      <w:r w:rsidRPr="00724257">
        <w:rPr>
          <w:color w:val="595959" w:themeColor="text1" w:themeTint="A6"/>
          <w:lang w:val="en-GB"/>
        </w:rPr>
        <w:t xml:space="preserve"> </w:t>
      </w:r>
      <w:r w:rsidR="00F86F42" w:rsidRPr="00724257">
        <w:rPr>
          <w:color w:val="595959" w:themeColor="text1" w:themeTint="A6"/>
          <w:lang w:val="en-GB"/>
        </w:rPr>
        <w:t xml:space="preserve"> </w:t>
      </w:r>
      <w:bookmarkStart w:id="2" w:name="_Toc412631079"/>
      <w:r w:rsidR="004C0F3C" w:rsidRPr="00724257">
        <w:rPr>
          <w:lang w:val="en-GB"/>
        </w:rPr>
        <w:t>Changing famil</w:t>
      </w:r>
      <w:r w:rsidR="00D30936">
        <w:rPr>
          <w:lang w:val="en-GB"/>
        </w:rPr>
        <w:t xml:space="preserve">y </w:t>
      </w:r>
      <w:r w:rsidR="00714D1E">
        <w:rPr>
          <w:lang w:val="en-GB"/>
        </w:rPr>
        <w:t>structures</w:t>
      </w:r>
      <w:bookmarkEnd w:id="2"/>
    </w:p>
    <w:p w14:paraId="5B646919" w14:textId="77777777" w:rsidR="00D23FF8" w:rsidRPr="00724257" w:rsidRDefault="00D23FF8" w:rsidP="00713E83">
      <w:pPr>
        <w:rPr>
          <w:color w:val="595959" w:themeColor="text1" w:themeTint="A6"/>
          <w:lang w:val="en-GB"/>
        </w:rPr>
      </w:pPr>
    </w:p>
    <w:p w14:paraId="7A35C9C9" w14:textId="483DDE30" w:rsidR="00843CA1" w:rsidRPr="00724257" w:rsidRDefault="00AE4340" w:rsidP="00713E83">
      <w:pPr>
        <w:rPr>
          <w:color w:val="595959" w:themeColor="text1" w:themeTint="A6"/>
          <w:lang w:val="en-GB"/>
        </w:rPr>
      </w:pPr>
      <w:r w:rsidRPr="00724257">
        <w:rPr>
          <w:color w:val="595959" w:themeColor="text1" w:themeTint="A6"/>
          <w:lang w:val="en-GB"/>
        </w:rPr>
        <w:t xml:space="preserve">For </w:t>
      </w:r>
      <w:r w:rsidR="004E0186" w:rsidRPr="00724257">
        <w:rPr>
          <w:color w:val="595959" w:themeColor="text1" w:themeTint="A6"/>
          <w:lang w:val="en-GB"/>
        </w:rPr>
        <w:t xml:space="preserve">many </w:t>
      </w:r>
      <w:proofErr w:type="gramStart"/>
      <w:r w:rsidR="004E0186" w:rsidRPr="00724257">
        <w:rPr>
          <w:color w:val="595959" w:themeColor="text1" w:themeTint="A6"/>
          <w:lang w:val="en-GB"/>
        </w:rPr>
        <w:t>decades</w:t>
      </w:r>
      <w:proofErr w:type="gramEnd"/>
      <w:r w:rsidRPr="00724257">
        <w:rPr>
          <w:color w:val="595959" w:themeColor="text1" w:themeTint="A6"/>
          <w:lang w:val="en-GB"/>
        </w:rPr>
        <w:t xml:space="preserve"> changing family </w:t>
      </w:r>
      <w:r w:rsidR="0089084A" w:rsidRPr="00724257">
        <w:rPr>
          <w:color w:val="595959" w:themeColor="text1" w:themeTint="A6"/>
          <w:lang w:val="en-GB"/>
        </w:rPr>
        <w:t>structures</w:t>
      </w:r>
      <w:r w:rsidRPr="00724257">
        <w:rPr>
          <w:color w:val="595959" w:themeColor="text1" w:themeTint="A6"/>
          <w:lang w:val="en-GB"/>
        </w:rPr>
        <w:t xml:space="preserve"> </w:t>
      </w:r>
      <w:r w:rsidR="000B617C" w:rsidRPr="00724257">
        <w:rPr>
          <w:color w:val="595959" w:themeColor="text1" w:themeTint="A6"/>
          <w:lang w:val="en-GB"/>
        </w:rPr>
        <w:t xml:space="preserve">were </w:t>
      </w:r>
      <w:r w:rsidR="006A5A33" w:rsidRPr="00724257">
        <w:rPr>
          <w:color w:val="595959" w:themeColor="text1" w:themeTint="A6"/>
          <w:lang w:val="en-GB"/>
        </w:rPr>
        <w:t xml:space="preserve">primarily </w:t>
      </w:r>
      <w:r w:rsidR="000B617C" w:rsidRPr="00724257">
        <w:rPr>
          <w:color w:val="595959" w:themeColor="text1" w:themeTint="A6"/>
          <w:lang w:val="en-GB"/>
        </w:rPr>
        <w:t xml:space="preserve">linked to </w:t>
      </w:r>
      <w:r w:rsidR="004E0186" w:rsidRPr="00724257">
        <w:rPr>
          <w:color w:val="595959" w:themeColor="text1" w:themeTint="A6"/>
          <w:lang w:val="en-GB"/>
        </w:rPr>
        <w:t>p</w:t>
      </w:r>
      <w:r w:rsidR="000B617C" w:rsidRPr="00724257">
        <w:rPr>
          <w:color w:val="595959" w:themeColor="text1" w:themeTint="A6"/>
          <w:lang w:val="en-GB"/>
        </w:rPr>
        <w:t xml:space="preserve">rocesses of </w:t>
      </w:r>
      <w:r w:rsidR="003F7DCC" w:rsidRPr="00724257">
        <w:rPr>
          <w:color w:val="595959" w:themeColor="text1" w:themeTint="A6"/>
          <w:lang w:val="en-GB"/>
        </w:rPr>
        <w:t>industrialisation</w:t>
      </w:r>
      <w:r w:rsidR="00D94C48" w:rsidRPr="00724257">
        <w:rPr>
          <w:color w:val="595959" w:themeColor="text1" w:themeTint="A6"/>
          <w:lang w:val="en-GB"/>
        </w:rPr>
        <w:t>,</w:t>
      </w:r>
      <w:r w:rsidR="009E1EF9" w:rsidRPr="00724257">
        <w:rPr>
          <w:color w:val="595959" w:themeColor="text1" w:themeTint="A6"/>
          <w:lang w:val="en-GB"/>
        </w:rPr>
        <w:t xml:space="preserve"> which</w:t>
      </w:r>
      <w:r w:rsidR="00816A87" w:rsidRPr="00724257">
        <w:rPr>
          <w:color w:val="595959" w:themeColor="text1" w:themeTint="A6"/>
          <w:lang w:val="en-GB"/>
        </w:rPr>
        <w:t xml:space="preserve"> in the 19</w:t>
      </w:r>
      <w:r w:rsidR="00816A87" w:rsidRPr="00724257">
        <w:rPr>
          <w:color w:val="595959" w:themeColor="text1" w:themeTint="A6"/>
          <w:vertAlign w:val="superscript"/>
          <w:lang w:val="en-GB"/>
        </w:rPr>
        <w:t>th</w:t>
      </w:r>
      <w:r w:rsidR="00816A87" w:rsidRPr="00724257">
        <w:rPr>
          <w:color w:val="595959" w:themeColor="text1" w:themeTint="A6"/>
          <w:lang w:val="en-GB"/>
        </w:rPr>
        <w:t xml:space="preserve"> century </w:t>
      </w:r>
      <w:r w:rsidR="009E1EF9" w:rsidRPr="00724257">
        <w:rPr>
          <w:color w:val="595959" w:themeColor="text1" w:themeTint="A6"/>
          <w:lang w:val="en-GB"/>
        </w:rPr>
        <w:t xml:space="preserve">induced an explosion of geographical mobility. What </w:t>
      </w:r>
      <w:r w:rsidR="00D94C48" w:rsidRPr="00724257">
        <w:rPr>
          <w:color w:val="595959" w:themeColor="text1" w:themeTint="A6"/>
          <w:lang w:val="en-GB"/>
        </w:rPr>
        <w:t>was different</w:t>
      </w:r>
      <w:r w:rsidR="0044198C" w:rsidRPr="00724257">
        <w:rPr>
          <w:color w:val="595959" w:themeColor="text1" w:themeTint="A6"/>
          <w:lang w:val="en-GB"/>
        </w:rPr>
        <w:t xml:space="preserve"> </w:t>
      </w:r>
      <w:r w:rsidR="00010D44">
        <w:rPr>
          <w:color w:val="595959" w:themeColor="text1" w:themeTint="A6"/>
          <w:lang w:val="en-GB"/>
        </w:rPr>
        <w:t>then</w:t>
      </w:r>
      <w:r w:rsidR="009E1EF9" w:rsidRPr="00724257">
        <w:rPr>
          <w:color w:val="595959" w:themeColor="text1" w:themeTint="A6"/>
          <w:lang w:val="en-GB"/>
        </w:rPr>
        <w:t xml:space="preserve"> </w:t>
      </w:r>
      <w:r w:rsidR="004A3E36" w:rsidRPr="00724257">
        <w:rPr>
          <w:color w:val="595959" w:themeColor="text1" w:themeTint="A6"/>
          <w:lang w:val="en-GB"/>
        </w:rPr>
        <w:t>compared to previous centur</w:t>
      </w:r>
      <w:r w:rsidR="00AE7C09" w:rsidRPr="00724257">
        <w:rPr>
          <w:color w:val="595959" w:themeColor="text1" w:themeTint="A6"/>
          <w:lang w:val="en-GB"/>
        </w:rPr>
        <w:t>ies</w:t>
      </w:r>
      <w:r w:rsidR="004A3E36" w:rsidRPr="00724257">
        <w:rPr>
          <w:color w:val="595959" w:themeColor="text1" w:themeTint="A6"/>
          <w:lang w:val="en-GB"/>
        </w:rPr>
        <w:t xml:space="preserve"> </w:t>
      </w:r>
      <w:r w:rsidR="00D23FF8" w:rsidRPr="00724257">
        <w:rPr>
          <w:color w:val="595959" w:themeColor="text1" w:themeTint="A6"/>
          <w:lang w:val="en-GB"/>
        </w:rPr>
        <w:t>was the</w:t>
      </w:r>
      <w:r w:rsidR="004A3E36" w:rsidRPr="00724257">
        <w:rPr>
          <w:color w:val="595959" w:themeColor="text1" w:themeTint="A6"/>
          <w:lang w:val="en-GB"/>
        </w:rPr>
        <w:t xml:space="preserve"> </w:t>
      </w:r>
      <w:r w:rsidR="00D94C48" w:rsidRPr="00724257">
        <w:rPr>
          <w:color w:val="595959" w:themeColor="text1" w:themeTint="A6"/>
          <w:lang w:val="en-GB"/>
        </w:rPr>
        <w:t>amount</w:t>
      </w:r>
      <w:r w:rsidR="009E1EF9" w:rsidRPr="00724257">
        <w:rPr>
          <w:color w:val="595959" w:themeColor="text1" w:themeTint="A6"/>
          <w:lang w:val="en-GB"/>
        </w:rPr>
        <w:t xml:space="preserve"> of intra-European and intercontinental mobility as well as the average distance of </w:t>
      </w:r>
      <w:r w:rsidR="0044198C" w:rsidRPr="00724257">
        <w:rPr>
          <w:color w:val="595959" w:themeColor="text1" w:themeTint="A6"/>
          <w:lang w:val="en-GB"/>
        </w:rPr>
        <w:t>movement</w:t>
      </w:r>
      <w:r w:rsidR="00816A87" w:rsidRPr="00724257">
        <w:rPr>
          <w:color w:val="595959" w:themeColor="text1" w:themeTint="A6"/>
          <w:lang w:val="en-GB"/>
        </w:rPr>
        <w:t xml:space="preserve">. </w:t>
      </w:r>
      <w:r w:rsidR="00AE7C09" w:rsidRPr="00724257">
        <w:rPr>
          <w:color w:val="595959" w:themeColor="text1" w:themeTint="A6"/>
          <w:lang w:val="en-GB"/>
        </w:rPr>
        <w:t xml:space="preserve">In </w:t>
      </w:r>
      <w:proofErr w:type="gramStart"/>
      <w:r w:rsidR="00AE7C09" w:rsidRPr="00724257">
        <w:rPr>
          <w:color w:val="595959" w:themeColor="text1" w:themeTint="A6"/>
          <w:lang w:val="en-GB"/>
        </w:rPr>
        <w:t>Europe</w:t>
      </w:r>
      <w:proofErr w:type="gramEnd"/>
      <w:r w:rsidR="00AE7C09" w:rsidRPr="00724257">
        <w:rPr>
          <w:color w:val="595959" w:themeColor="text1" w:themeTint="A6"/>
          <w:lang w:val="en-GB"/>
        </w:rPr>
        <w:t xml:space="preserve"> these movements led to a </w:t>
      </w:r>
      <w:r w:rsidR="004A3E36" w:rsidRPr="00724257">
        <w:rPr>
          <w:color w:val="595959" w:themeColor="text1" w:themeTint="A6"/>
          <w:lang w:val="en-GB"/>
        </w:rPr>
        <w:t>large scale break-up of</w:t>
      </w:r>
      <w:r w:rsidR="004E0186" w:rsidRPr="00724257">
        <w:rPr>
          <w:color w:val="595959" w:themeColor="text1" w:themeTint="A6"/>
          <w:lang w:val="en-GB"/>
        </w:rPr>
        <w:t xml:space="preserve"> agrarian</w:t>
      </w:r>
      <w:r w:rsidR="00D94C48" w:rsidRPr="00724257">
        <w:rPr>
          <w:color w:val="595959" w:themeColor="text1" w:themeTint="A6"/>
          <w:lang w:val="en-GB"/>
        </w:rPr>
        <w:t>-</w:t>
      </w:r>
      <w:r w:rsidR="004E0186" w:rsidRPr="00724257">
        <w:rPr>
          <w:color w:val="595959" w:themeColor="text1" w:themeTint="A6"/>
          <w:lang w:val="en-GB"/>
        </w:rPr>
        <w:t>based extended families</w:t>
      </w:r>
      <w:r w:rsidR="00843CA1" w:rsidRPr="00724257">
        <w:rPr>
          <w:color w:val="595959" w:themeColor="text1" w:themeTint="A6"/>
          <w:lang w:val="en-GB"/>
        </w:rPr>
        <w:t>.</w:t>
      </w:r>
    </w:p>
    <w:p w14:paraId="41F27254" w14:textId="41E055E6" w:rsidR="00174F78" w:rsidRDefault="003927EF" w:rsidP="00A8200E">
      <w:pPr>
        <w:rPr>
          <w:color w:val="595959" w:themeColor="text1" w:themeTint="A6"/>
          <w:lang w:val="en-GB"/>
        </w:rPr>
      </w:pPr>
      <w:r w:rsidRPr="00724257">
        <w:rPr>
          <w:color w:val="595959" w:themeColor="text1" w:themeTint="A6"/>
          <w:lang w:val="en-GB"/>
        </w:rPr>
        <w:t>There are indicators that</w:t>
      </w:r>
      <w:r w:rsidR="003C0407" w:rsidRPr="00724257">
        <w:rPr>
          <w:color w:val="595959" w:themeColor="text1" w:themeTint="A6"/>
          <w:lang w:val="en-GB"/>
        </w:rPr>
        <w:t xml:space="preserve"> Europe </w:t>
      </w:r>
      <w:r w:rsidR="00843CA1" w:rsidRPr="00724257">
        <w:rPr>
          <w:color w:val="595959" w:themeColor="text1" w:themeTint="A6"/>
          <w:lang w:val="en-GB"/>
        </w:rPr>
        <w:t xml:space="preserve">as well as other countries </w:t>
      </w:r>
      <w:r w:rsidR="00174F78">
        <w:rPr>
          <w:color w:val="595959" w:themeColor="text1" w:themeTint="A6"/>
          <w:lang w:val="en-GB"/>
        </w:rPr>
        <w:t>is</w:t>
      </w:r>
      <w:r w:rsidR="003C0407" w:rsidRPr="00724257">
        <w:rPr>
          <w:color w:val="595959" w:themeColor="text1" w:themeTint="A6"/>
          <w:lang w:val="en-GB"/>
        </w:rPr>
        <w:t xml:space="preserve"> currently experiencing a</w:t>
      </w:r>
      <w:r w:rsidR="005E65DE" w:rsidRPr="00724257">
        <w:rPr>
          <w:color w:val="595959" w:themeColor="text1" w:themeTint="A6"/>
          <w:lang w:val="en-GB"/>
        </w:rPr>
        <w:t xml:space="preserve">nother explosion of long and </w:t>
      </w:r>
      <w:r w:rsidR="007C1B8C" w:rsidRPr="00724257">
        <w:rPr>
          <w:color w:val="595959" w:themeColor="text1" w:themeTint="A6"/>
          <w:lang w:val="en-GB"/>
        </w:rPr>
        <w:t>short-term</w:t>
      </w:r>
      <w:r w:rsidR="005E65DE" w:rsidRPr="00724257">
        <w:rPr>
          <w:color w:val="595959" w:themeColor="text1" w:themeTint="A6"/>
          <w:lang w:val="en-GB"/>
        </w:rPr>
        <w:t xml:space="preserve"> </w:t>
      </w:r>
      <w:r w:rsidR="00010D44">
        <w:rPr>
          <w:color w:val="595959" w:themeColor="text1" w:themeTint="A6"/>
          <w:lang w:val="en-GB"/>
        </w:rPr>
        <w:t xml:space="preserve">mobility of people and that </w:t>
      </w:r>
      <w:r w:rsidR="005E65DE" w:rsidRPr="00724257">
        <w:rPr>
          <w:color w:val="595959" w:themeColor="text1" w:themeTint="A6"/>
          <w:lang w:val="en-GB"/>
        </w:rPr>
        <w:t xml:space="preserve">mobility </w:t>
      </w:r>
      <w:r w:rsidR="00D94C48" w:rsidRPr="00724257">
        <w:rPr>
          <w:color w:val="595959" w:themeColor="text1" w:themeTint="A6"/>
          <w:lang w:val="en-GB"/>
        </w:rPr>
        <w:t xml:space="preserve">is </w:t>
      </w:r>
      <w:r w:rsidR="008A64C7" w:rsidRPr="00724257">
        <w:rPr>
          <w:color w:val="595959" w:themeColor="text1" w:themeTint="A6"/>
          <w:lang w:val="en-GB"/>
        </w:rPr>
        <w:t xml:space="preserve">strongly </w:t>
      </w:r>
      <w:r w:rsidR="005E65DE" w:rsidRPr="00724257">
        <w:rPr>
          <w:color w:val="595959" w:themeColor="text1" w:themeTint="A6"/>
          <w:lang w:val="en-GB"/>
        </w:rPr>
        <w:t xml:space="preserve">affecting </w:t>
      </w:r>
      <w:r w:rsidR="00E639B7" w:rsidRPr="00724257">
        <w:rPr>
          <w:color w:val="595959" w:themeColor="text1" w:themeTint="A6"/>
          <w:lang w:val="en-GB"/>
        </w:rPr>
        <w:t xml:space="preserve">family structures </w:t>
      </w:r>
      <w:r w:rsidR="00EA5FDF" w:rsidRPr="00724257">
        <w:rPr>
          <w:color w:val="595959" w:themeColor="text1" w:themeTint="A6"/>
          <w:lang w:val="en-GB"/>
        </w:rPr>
        <w:t>and social bonds</w:t>
      </w:r>
      <w:r w:rsidR="005E65DE" w:rsidRPr="00724257">
        <w:rPr>
          <w:color w:val="595959" w:themeColor="text1" w:themeTint="A6"/>
          <w:lang w:val="en-GB"/>
        </w:rPr>
        <w:t>.</w:t>
      </w:r>
      <w:r w:rsidR="003C0407" w:rsidRPr="00724257">
        <w:rPr>
          <w:color w:val="595959" w:themeColor="text1" w:themeTint="A6"/>
          <w:lang w:val="en-GB"/>
        </w:rPr>
        <w:t xml:space="preserve"> </w:t>
      </w:r>
      <w:r w:rsidR="00D94C48" w:rsidRPr="00724257">
        <w:rPr>
          <w:color w:val="595959" w:themeColor="text1" w:themeTint="A6"/>
          <w:lang w:val="en-GB"/>
        </w:rPr>
        <w:t>The r</w:t>
      </w:r>
      <w:r w:rsidR="005E65DE" w:rsidRPr="00724257">
        <w:rPr>
          <w:color w:val="595959" w:themeColor="text1" w:themeTint="A6"/>
          <w:lang w:val="en-GB"/>
        </w:rPr>
        <w:t xml:space="preserve">easons for </w:t>
      </w:r>
      <w:r w:rsidR="00010D44">
        <w:rPr>
          <w:color w:val="595959" w:themeColor="text1" w:themeTint="A6"/>
          <w:lang w:val="en-GB"/>
        </w:rPr>
        <w:t xml:space="preserve">people on the move are manifold. They </w:t>
      </w:r>
      <w:r w:rsidR="000A72D7" w:rsidRPr="00724257">
        <w:rPr>
          <w:color w:val="595959" w:themeColor="text1" w:themeTint="A6"/>
          <w:lang w:val="en-GB"/>
        </w:rPr>
        <w:t>include</w:t>
      </w:r>
      <w:r w:rsidR="00080F7E" w:rsidRPr="00724257">
        <w:rPr>
          <w:color w:val="595959" w:themeColor="text1" w:themeTint="A6"/>
          <w:lang w:val="en-GB"/>
        </w:rPr>
        <w:t xml:space="preserve"> economic development, </w:t>
      </w:r>
      <w:r w:rsidR="005E65DE" w:rsidRPr="00724257">
        <w:rPr>
          <w:color w:val="595959" w:themeColor="text1" w:themeTint="A6"/>
          <w:lang w:val="en-GB"/>
        </w:rPr>
        <w:t>demographic changes</w:t>
      </w:r>
      <w:r w:rsidRPr="00724257">
        <w:rPr>
          <w:color w:val="595959" w:themeColor="text1" w:themeTint="A6"/>
          <w:lang w:val="en-GB"/>
        </w:rPr>
        <w:t xml:space="preserve">, </w:t>
      </w:r>
      <w:r w:rsidR="00174F78" w:rsidRPr="00724257">
        <w:rPr>
          <w:color w:val="595959" w:themeColor="text1" w:themeTint="A6"/>
          <w:lang w:val="en-GB"/>
        </w:rPr>
        <w:t>and multifaceted</w:t>
      </w:r>
      <w:r w:rsidR="00E37090" w:rsidRPr="00724257">
        <w:rPr>
          <w:color w:val="595959" w:themeColor="text1" w:themeTint="A6"/>
          <w:lang w:val="en-GB"/>
        </w:rPr>
        <w:t xml:space="preserve"> life-plans, </w:t>
      </w:r>
      <w:r w:rsidRPr="00724257">
        <w:rPr>
          <w:color w:val="595959" w:themeColor="text1" w:themeTint="A6"/>
          <w:lang w:val="en-GB"/>
        </w:rPr>
        <w:t>perceived labour market opportunities</w:t>
      </w:r>
      <w:r w:rsidR="0044198C" w:rsidRPr="00724257">
        <w:rPr>
          <w:color w:val="595959" w:themeColor="text1" w:themeTint="A6"/>
          <w:lang w:val="en-GB"/>
        </w:rPr>
        <w:t xml:space="preserve"> </w:t>
      </w:r>
      <w:r w:rsidR="000A72D7" w:rsidRPr="00724257">
        <w:rPr>
          <w:color w:val="595959" w:themeColor="text1" w:themeTint="A6"/>
          <w:lang w:val="en-GB"/>
        </w:rPr>
        <w:t xml:space="preserve">alongside </w:t>
      </w:r>
      <w:r w:rsidR="00010D44">
        <w:rPr>
          <w:color w:val="595959" w:themeColor="text1" w:themeTint="A6"/>
          <w:lang w:val="en-GB"/>
        </w:rPr>
        <w:t xml:space="preserve">with </w:t>
      </w:r>
      <w:r w:rsidRPr="00724257">
        <w:rPr>
          <w:color w:val="595959" w:themeColor="text1" w:themeTint="A6"/>
          <w:lang w:val="en-GB"/>
        </w:rPr>
        <w:t>wage prospects</w:t>
      </w:r>
      <w:r w:rsidR="00B759F7" w:rsidRPr="00724257">
        <w:rPr>
          <w:color w:val="595959" w:themeColor="text1" w:themeTint="A6"/>
          <w:lang w:val="en-GB"/>
        </w:rPr>
        <w:t xml:space="preserve">, better affordable </w:t>
      </w:r>
      <w:r w:rsidR="00D94C48" w:rsidRPr="00724257">
        <w:rPr>
          <w:color w:val="595959" w:themeColor="text1" w:themeTint="A6"/>
          <w:lang w:val="en-GB"/>
        </w:rPr>
        <w:t xml:space="preserve">as well as </w:t>
      </w:r>
      <w:r w:rsidR="00010D44">
        <w:rPr>
          <w:color w:val="595959" w:themeColor="text1" w:themeTint="A6"/>
          <w:lang w:val="en-GB"/>
        </w:rPr>
        <w:t>accessible transport,</w:t>
      </w:r>
      <w:r w:rsidR="00E452BA" w:rsidRPr="00724257">
        <w:rPr>
          <w:color w:val="595959" w:themeColor="text1" w:themeTint="A6"/>
          <w:lang w:val="en-GB"/>
        </w:rPr>
        <w:t xml:space="preserve"> and unstable political environment</w:t>
      </w:r>
      <w:r w:rsidR="00080F7E" w:rsidRPr="00724257">
        <w:rPr>
          <w:color w:val="595959" w:themeColor="text1" w:themeTint="A6"/>
          <w:lang w:val="en-GB"/>
        </w:rPr>
        <w:t>s</w:t>
      </w:r>
      <w:r w:rsidR="0044198C" w:rsidRPr="00724257">
        <w:rPr>
          <w:color w:val="595959" w:themeColor="text1" w:themeTint="A6"/>
          <w:lang w:val="en-GB"/>
        </w:rPr>
        <w:t xml:space="preserve">. </w:t>
      </w:r>
    </w:p>
    <w:p w14:paraId="7EE5A873" w14:textId="0D18CA07" w:rsidR="003A2EBA" w:rsidRPr="00724257" w:rsidRDefault="0044198C" w:rsidP="00A8200E">
      <w:pPr>
        <w:rPr>
          <w:color w:val="595959" w:themeColor="text1" w:themeTint="A6"/>
          <w:lang w:val="en-GB"/>
        </w:rPr>
      </w:pPr>
      <w:r w:rsidRPr="00724257">
        <w:rPr>
          <w:color w:val="595959" w:themeColor="text1" w:themeTint="A6"/>
          <w:lang w:val="en-GB"/>
        </w:rPr>
        <w:t>Another reason is that in many ways</w:t>
      </w:r>
      <w:r w:rsidR="00156DCE" w:rsidRPr="00724257">
        <w:rPr>
          <w:color w:val="595959" w:themeColor="text1" w:themeTint="A6"/>
          <w:lang w:val="en-GB"/>
        </w:rPr>
        <w:t xml:space="preserve"> t</w:t>
      </w:r>
      <w:r w:rsidR="00745D8E" w:rsidRPr="00724257">
        <w:rPr>
          <w:color w:val="595959" w:themeColor="text1" w:themeTint="A6"/>
          <w:lang w:val="en-GB"/>
        </w:rPr>
        <w:t xml:space="preserve">he current phase of globalisation has started to affect people </w:t>
      </w:r>
      <w:r w:rsidR="000A72D7" w:rsidRPr="00724257">
        <w:rPr>
          <w:color w:val="595959" w:themeColor="text1" w:themeTint="A6"/>
          <w:lang w:val="en-GB"/>
        </w:rPr>
        <w:t xml:space="preserve">strongly </w:t>
      </w:r>
      <w:r w:rsidR="00745D8E" w:rsidRPr="00724257">
        <w:rPr>
          <w:color w:val="595959" w:themeColor="text1" w:themeTint="A6"/>
          <w:lang w:val="en-GB"/>
        </w:rPr>
        <w:t>on a personal level</w:t>
      </w:r>
      <w:r w:rsidR="00010D44">
        <w:rPr>
          <w:color w:val="595959" w:themeColor="text1" w:themeTint="A6"/>
          <w:lang w:val="en-GB"/>
        </w:rPr>
        <w:t xml:space="preserve">. </w:t>
      </w:r>
      <w:proofErr w:type="gramStart"/>
      <w:r w:rsidR="00010D44">
        <w:rPr>
          <w:color w:val="595959" w:themeColor="text1" w:themeTint="A6"/>
          <w:lang w:val="en-GB"/>
        </w:rPr>
        <w:t xml:space="preserve">The </w:t>
      </w:r>
      <w:r w:rsidR="005E65DE" w:rsidRPr="00724257">
        <w:rPr>
          <w:color w:val="595959" w:themeColor="text1" w:themeTint="A6"/>
          <w:lang w:val="en-GB"/>
        </w:rPr>
        <w:t>personal and working environment is increasingly influenced by internationalisation processes</w:t>
      </w:r>
      <w:proofErr w:type="gramEnd"/>
      <w:r w:rsidR="005E65DE" w:rsidRPr="00724257">
        <w:rPr>
          <w:color w:val="595959" w:themeColor="text1" w:themeTint="A6"/>
          <w:lang w:val="en-GB"/>
        </w:rPr>
        <w:t xml:space="preserve"> </w:t>
      </w:r>
      <w:r w:rsidR="00D94C48" w:rsidRPr="00724257">
        <w:rPr>
          <w:color w:val="595959" w:themeColor="text1" w:themeTint="A6"/>
          <w:lang w:val="en-GB"/>
        </w:rPr>
        <w:t xml:space="preserve">where for example </w:t>
      </w:r>
      <w:r w:rsidR="00E37090" w:rsidRPr="00724257">
        <w:rPr>
          <w:color w:val="595959" w:themeColor="text1" w:themeTint="A6"/>
          <w:lang w:val="en-GB"/>
        </w:rPr>
        <w:t xml:space="preserve">outsourcing and </w:t>
      </w:r>
      <w:r w:rsidR="00745D8E" w:rsidRPr="00724257">
        <w:rPr>
          <w:color w:val="595959" w:themeColor="text1" w:themeTint="A6"/>
          <w:lang w:val="en-GB"/>
        </w:rPr>
        <w:t>import</w:t>
      </w:r>
      <w:r w:rsidR="000A72D7" w:rsidRPr="00724257">
        <w:rPr>
          <w:color w:val="595959" w:themeColor="text1" w:themeTint="A6"/>
          <w:lang w:val="en-GB"/>
        </w:rPr>
        <w:t>s le</w:t>
      </w:r>
      <w:r w:rsidR="00010D44">
        <w:rPr>
          <w:color w:val="595959" w:themeColor="text1" w:themeTint="A6"/>
          <w:lang w:val="en-GB"/>
        </w:rPr>
        <w:t>a</w:t>
      </w:r>
      <w:r w:rsidR="000A72D7" w:rsidRPr="00724257">
        <w:rPr>
          <w:color w:val="595959" w:themeColor="text1" w:themeTint="A6"/>
          <w:lang w:val="en-GB"/>
        </w:rPr>
        <w:t>d</w:t>
      </w:r>
      <w:r w:rsidR="00745D8E" w:rsidRPr="00724257">
        <w:rPr>
          <w:color w:val="595959" w:themeColor="text1" w:themeTint="A6"/>
          <w:lang w:val="en-GB"/>
        </w:rPr>
        <w:t xml:space="preserve"> to downsizing and job losses in the </w:t>
      </w:r>
      <w:r w:rsidR="005A44C7" w:rsidRPr="00724257">
        <w:rPr>
          <w:color w:val="595959" w:themeColor="text1" w:themeTint="A6"/>
          <w:lang w:val="en-GB"/>
        </w:rPr>
        <w:t>local economy</w:t>
      </w:r>
      <w:r w:rsidR="005E65DE" w:rsidRPr="00724257">
        <w:rPr>
          <w:color w:val="595959" w:themeColor="text1" w:themeTint="A6"/>
          <w:lang w:val="en-GB"/>
        </w:rPr>
        <w:t>.</w:t>
      </w:r>
      <w:r w:rsidR="005A44C7" w:rsidRPr="00724257">
        <w:rPr>
          <w:color w:val="595959" w:themeColor="text1" w:themeTint="A6"/>
          <w:lang w:val="en-GB"/>
        </w:rPr>
        <w:t xml:space="preserve"> </w:t>
      </w:r>
      <w:r w:rsidR="00EC2EB0" w:rsidRPr="00724257">
        <w:rPr>
          <w:color w:val="595959" w:themeColor="text1" w:themeTint="A6"/>
          <w:lang w:val="en-GB"/>
        </w:rPr>
        <w:t>As a result</w:t>
      </w:r>
      <w:r w:rsidR="000A72D7" w:rsidRPr="00724257">
        <w:rPr>
          <w:color w:val="595959" w:themeColor="text1" w:themeTint="A6"/>
          <w:lang w:val="en-GB"/>
        </w:rPr>
        <w:t>,</w:t>
      </w:r>
      <w:r w:rsidR="00EC2EB0" w:rsidRPr="00724257">
        <w:rPr>
          <w:color w:val="595959" w:themeColor="text1" w:themeTint="A6"/>
          <w:lang w:val="en-GB"/>
        </w:rPr>
        <w:t xml:space="preserve"> </w:t>
      </w:r>
      <w:r w:rsidR="00010D44">
        <w:rPr>
          <w:color w:val="595959" w:themeColor="text1" w:themeTint="A6"/>
          <w:lang w:val="en-GB"/>
        </w:rPr>
        <w:t xml:space="preserve">people not only cross borders to find new employment, </w:t>
      </w:r>
      <w:r w:rsidRPr="00724257">
        <w:rPr>
          <w:color w:val="595959" w:themeColor="text1" w:themeTint="A6"/>
          <w:lang w:val="en-GB"/>
        </w:rPr>
        <w:t>migratory</w:t>
      </w:r>
      <w:r w:rsidR="00E37090" w:rsidRPr="00724257">
        <w:rPr>
          <w:color w:val="595959" w:themeColor="text1" w:themeTint="A6"/>
          <w:lang w:val="en-GB"/>
        </w:rPr>
        <w:t xml:space="preserve"> landscape</w:t>
      </w:r>
      <w:r w:rsidR="00B759F7" w:rsidRPr="00724257">
        <w:rPr>
          <w:color w:val="595959" w:themeColor="text1" w:themeTint="A6"/>
          <w:lang w:val="en-GB"/>
        </w:rPr>
        <w:t>s</w:t>
      </w:r>
      <w:r w:rsidR="00E37090" w:rsidRPr="00724257">
        <w:rPr>
          <w:color w:val="595959" w:themeColor="text1" w:themeTint="A6"/>
          <w:lang w:val="en-GB"/>
        </w:rPr>
        <w:t xml:space="preserve"> </w:t>
      </w:r>
      <w:r w:rsidR="000A72D7" w:rsidRPr="00724257">
        <w:rPr>
          <w:color w:val="595959" w:themeColor="text1" w:themeTint="A6"/>
          <w:lang w:val="en-GB"/>
        </w:rPr>
        <w:t xml:space="preserve">are also changing </w:t>
      </w:r>
      <w:r w:rsidR="00E37090" w:rsidRPr="00724257">
        <w:rPr>
          <w:color w:val="595959" w:themeColor="text1" w:themeTint="A6"/>
          <w:lang w:val="en-GB"/>
        </w:rPr>
        <w:t>within</w:t>
      </w:r>
      <w:r w:rsidR="00B759F7" w:rsidRPr="00724257">
        <w:rPr>
          <w:color w:val="595959" w:themeColor="text1" w:themeTint="A6"/>
          <w:lang w:val="en-GB"/>
        </w:rPr>
        <w:t xml:space="preserve"> countr</w:t>
      </w:r>
      <w:r w:rsidR="000A72D7" w:rsidRPr="00724257">
        <w:rPr>
          <w:color w:val="595959" w:themeColor="text1" w:themeTint="A6"/>
          <w:lang w:val="en-GB"/>
        </w:rPr>
        <w:t>ies</w:t>
      </w:r>
      <w:r w:rsidR="003927EF" w:rsidRPr="00724257">
        <w:rPr>
          <w:color w:val="595959" w:themeColor="text1" w:themeTint="A6"/>
          <w:lang w:val="en-GB"/>
        </w:rPr>
        <w:t xml:space="preserve">. </w:t>
      </w:r>
      <w:r w:rsidR="00010D44">
        <w:rPr>
          <w:color w:val="595959" w:themeColor="text1" w:themeTint="A6"/>
          <w:lang w:val="en-GB"/>
        </w:rPr>
        <w:t xml:space="preserve">One may find </w:t>
      </w:r>
      <w:r w:rsidR="00D27291" w:rsidRPr="00724257">
        <w:rPr>
          <w:color w:val="595959" w:themeColor="text1" w:themeTint="A6"/>
          <w:lang w:val="en-GB"/>
        </w:rPr>
        <w:t>the expatriate working away from home for a couple of months or years</w:t>
      </w:r>
      <w:r w:rsidR="00B759F7" w:rsidRPr="00724257">
        <w:rPr>
          <w:color w:val="595959" w:themeColor="text1" w:themeTint="A6"/>
          <w:lang w:val="en-GB"/>
        </w:rPr>
        <w:t>,</w:t>
      </w:r>
      <w:r w:rsidR="00D27291" w:rsidRPr="00724257">
        <w:rPr>
          <w:color w:val="595959" w:themeColor="text1" w:themeTint="A6"/>
          <w:lang w:val="en-GB"/>
        </w:rPr>
        <w:t xml:space="preserve"> the partner who commutes between home and work</w:t>
      </w:r>
      <w:r w:rsidR="00E22A53" w:rsidRPr="00724257">
        <w:rPr>
          <w:color w:val="595959" w:themeColor="text1" w:themeTint="A6"/>
          <w:lang w:val="en-GB"/>
        </w:rPr>
        <w:t xml:space="preserve"> on a weekly </w:t>
      </w:r>
      <w:r w:rsidR="00BD1DB0" w:rsidRPr="00724257">
        <w:rPr>
          <w:color w:val="595959" w:themeColor="text1" w:themeTint="A6"/>
          <w:lang w:val="en-GB"/>
        </w:rPr>
        <w:t xml:space="preserve">or monthly </w:t>
      </w:r>
      <w:r w:rsidR="00E22A53" w:rsidRPr="00724257">
        <w:rPr>
          <w:color w:val="595959" w:themeColor="text1" w:themeTint="A6"/>
          <w:lang w:val="en-GB"/>
        </w:rPr>
        <w:t>basis</w:t>
      </w:r>
      <w:r w:rsidR="000A72D7" w:rsidRPr="00724257">
        <w:rPr>
          <w:color w:val="595959" w:themeColor="text1" w:themeTint="A6"/>
          <w:lang w:val="en-GB"/>
        </w:rPr>
        <w:t>,</w:t>
      </w:r>
      <w:r w:rsidR="00B759F7" w:rsidRPr="00724257">
        <w:rPr>
          <w:color w:val="595959" w:themeColor="text1" w:themeTint="A6"/>
          <w:lang w:val="en-GB"/>
        </w:rPr>
        <w:t xml:space="preserve"> or</w:t>
      </w:r>
      <w:r w:rsidR="008A64C7" w:rsidRPr="00724257">
        <w:rPr>
          <w:color w:val="595959" w:themeColor="text1" w:themeTint="A6"/>
          <w:lang w:val="en-GB"/>
        </w:rPr>
        <w:t xml:space="preserve"> the caretaker who regularly crosses borders to take up employment for a couple of months leaving children in the care of family members.</w:t>
      </w:r>
      <w:r w:rsidR="00010D44">
        <w:rPr>
          <w:color w:val="595959" w:themeColor="text1" w:themeTint="A6"/>
          <w:lang w:val="en-GB"/>
        </w:rPr>
        <w:t xml:space="preserve"> However, as will be outlined, to interpret these multifaceted changes as leading to a general breakdown of the family as a social institution throughout the world would be </w:t>
      </w:r>
      <w:proofErr w:type="gramStart"/>
      <w:r w:rsidR="00010D44">
        <w:rPr>
          <w:color w:val="595959" w:themeColor="text1" w:themeTint="A6"/>
          <w:lang w:val="en-GB"/>
        </w:rPr>
        <w:t>short-sighted</w:t>
      </w:r>
      <w:proofErr w:type="gramEnd"/>
      <w:r w:rsidR="00010D44">
        <w:rPr>
          <w:color w:val="595959" w:themeColor="text1" w:themeTint="A6"/>
          <w:lang w:val="en-GB"/>
        </w:rPr>
        <w:t xml:space="preserve">. </w:t>
      </w:r>
    </w:p>
    <w:p w14:paraId="5366C3EF" w14:textId="3C36AB37" w:rsidR="009919E7" w:rsidRDefault="009919E7" w:rsidP="00000882">
      <w:pPr>
        <w:rPr>
          <w:color w:val="595959" w:themeColor="text1" w:themeTint="A6"/>
          <w:lang w:val="en-GB"/>
        </w:rPr>
      </w:pPr>
      <w:r>
        <w:rPr>
          <w:color w:val="595959" w:themeColor="text1" w:themeTint="A6"/>
          <w:lang w:val="en-GB"/>
        </w:rPr>
        <w:t>What needs to be kept in mind is that t</w:t>
      </w:r>
      <w:r w:rsidR="00000882" w:rsidRPr="00043D00">
        <w:rPr>
          <w:color w:val="595959" w:themeColor="text1" w:themeTint="A6"/>
          <w:lang w:val="en-GB"/>
        </w:rPr>
        <w:t xml:space="preserve">he </w:t>
      </w:r>
      <w:r w:rsidR="00000882" w:rsidRPr="00724257">
        <w:rPr>
          <w:color w:val="595959" w:themeColor="text1" w:themeTint="A6"/>
          <w:lang w:val="en-GB"/>
        </w:rPr>
        <w:t xml:space="preserve">term ‘family’ is commonly used </w:t>
      </w:r>
      <w:r w:rsidR="00E355B0">
        <w:rPr>
          <w:color w:val="595959" w:themeColor="text1" w:themeTint="A6"/>
          <w:lang w:val="en-GB"/>
        </w:rPr>
        <w:t xml:space="preserve">in the Western world </w:t>
      </w:r>
      <w:r>
        <w:rPr>
          <w:color w:val="595959" w:themeColor="text1" w:themeTint="A6"/>
          <w:lang w:val="en-GB"/>
        </w:rPr>
        <w:t>as</w:t>
      </w:r>
      <w:r w:rsidR="00000882" w:rsidRPr="00724257">
        <w:rPr>
          <w:color w:val="595959" w:themeColor="text1" w:themeTint="A6"/>
          <w:lang w:val="en-GB"/>
        </w:rPr>
        <w:t xml:space="preserve"> </w:t>
      </w:r>
      <w:r w:rsidRPr="00043D00">
        <w:rPr>
          <w:color w:val="595959" w:themeColor="text1" w:themeTint="A6"/>
          <w:lang w:val="en-GB"/>
        </w:rPr>
        <w:t>refer</w:t>
      </w:r>
      <w:r>
        <w:rPr>
          <w:color w:val="595959" w:themeColor="text1" w:themeTint="A6"/>
          <w:lang w:val="en-GB"/>
        </w:rPr>
        <w:t>ring</w:t>
      </w:r>
      <w:r w:rsidR="00F23D16" w:rsidRPr="00043D00">
        <w:rPr>
          <w:color w:val="595959" w:themeColor="text1" w:themeTint="A6"/>
          <w:lang w:val="en-GB"/>
        </w:rPr>
        <w:t xml:space="preserve"> </w:t>
      </w:r>
      <w:r w:rsidR="00F23D16" w:rsidRPr="00724257">
        <w:rPr>
          <w:color w:val="595959" w:themeColor="text1" w:themeTint="A6"/>
          <w:lang w:val="en-GB"/>
        </w:rPr>
        <w:t>to</w:t>
      </w:r>
      <w:r w:rsidR="00000882" w:rsidRPr="00724257">
        <w:rPr>
          <w:color w:val="595959" w:themeColor="text1" w:themeTint="A6"/>
          <w:lang w:val="en-GB"/>
        </w:rPr>
        <w:t xml:space="preserve"> </w:t>
      </w:r>
      <w:r w:rsidR="00DB5D45" w:rsidRPr="00724257">
        <w:rPr>
          <w:color w:val="595959" w:themeColor="text1" w:themeTint="A6"/>
          <w:lang w:val="en-GB"/>
        </w:rPr>
        <w:t>a couple</w:t>
      </w:r>
      <w:r w:rsidR="00000882" w:rsidRPr="00724257">
        <w:rPr>
          <w:color w:val="595959" w:themeColor="text1" w:themeTint="A6"/>
          <w:lang w:val="en-GB"/>
        </w:rPr>
        <w:t xml:space="preserve"> and their offspring, thus describing a two generational</w:t>
      </w:r>
      <w:r w:rsidR="00432F49" w:rsidRPr="00724257">
        <w:rPr>
          <w:rStyle w:val="Funotenzeichen"/>
          <w:rFonts w:cs="Arial"/>
          <w:color w:val="595959" w:themeColor="text1" w:themeTint="A6"/>
          <w:szCs w:val="22"/>
          <w:lang w:val="en-GB"/>
        </w:rPr>
        <w:footnoteReference w:id="1"/>
      </w:r>
      <w:r w:rsidR="00432F49" w:rsidRPr="00724257">
        <w:rPr>
          <w:color w:val="595959" w:themeColor="text1" w:themeTint="A6"/>
          <w:lang w:val="en-GB"/>
        </w:rPr>
        <w:t xml:space="preserve"> </w:t>
      </w:r>
      <w:r w:rsidR="00000882" w:rsidRPr="00724257">
        <w:rPr>
          <w:color w:val="595959" w:themeColor="text1" w:themeTint="A6"/>
          <w:lang w:val="en-GB"/>
        </w:rPr>
        <w:t xml:space="preserve">or nuclear household. </w:t>
      </w:r>
      <w:r w:rsidR="00E355B0">
        <w:rPr>
          <w:color w:val="595959" w:themeColor="text1" w:themeTint="A6"/>
          <w:lang w:val="en-GB"/>
        </w:rPr>
        <w:t xml:space="preserve">When </w:t>
      </w:r>
      <w:r w:rsidR="00000882" w:rsidRPr="00724257">
        <w:rPr>
          <w:color w:val="595959" w:themeColor="text1" w:themeTint="A6"/>
          <w:lang w:val="en-GB"/>
        </w:rPr>
        <w:t xml:space="preserve">talking about family in </w:t>
      </w:r>
      <w:r w:rsidR="00FB7EBC" w:rsidRPr="00724257">
        <w:rPr>
          <w:color w:val="595959" w:themeColor="text1" w:themeTint="A6"/>
          <w:lang w:val="en-GB"/>
        </w:rPr>
        <w:t xml:space="preserve">what </w:t>
      </w:r>
      <w:proofErr w:type="spellStart"/>
      <w:r w:rsidR="00FB7EBC" w:rsidRPr="00043D00">
        <w:rPr>
          <w:color w:val="595959" w:themeColor="text1" w:themeTint="A6"/>
          <w:lang w:val="en-GB"/>
        </w:rPr>
        <w:t>Kağitçibaşi</w:t>
      </w:r>
      <w:proofErr w:type="spellEnd"/>
      <w:r w:rsidR="00FB7EBC" w:rsidRPr="00724257">
        <w:rPr>
          <w:color w:val="595959" w:themeColor="text1" w:themeTint="A6"/>
          <w:lang w:val="en-GB"/>
        </w:rPr>
        <w:t xml:space="preserve"> </w:t>
      </w:r>
      <w:r w:rsidR="00793D2F" w:rsidRPr="00770888">
        <w:rPr>
          <w:noProof/>
          <w:color w:val="595959" w:themeColor="text1" w:themeTint="A6"/>
          <w:lang w:val="en-GB"/>
        </w:rPr>
        <w:t>(2002, p. 1)</w:t>
      </w:r>
      <w:r w:rsidR="00FB7EBC" w:rsidRPr="00724257">
        <w:rPr>
          <w:color w:val="595959" w:themeColor="text1" w:themeTint="A6"/>
          <w:lang w:val="en-GB"/>
        </w:rPr>
        <w:t xml:space="preserve"> calls th</w:t>
      </w:r>
      <w:r w:rsidR="00610B6B" w:rsidRPr="00724257">
        <w:rPr>
          <w:color w:val="595959" w:themeColor="text1" w:themeTint="A6"/>
          <w:lang w:val="en-GB"/>
        </w:rPr>
        <w:t xml:space="preserve">e non-western or majority world, </w:t>
      </w:r>
      <w:r w:rsidR="00EB416C" w:rsidRPr="00724257">
        <w:rPr>
          <w:color w:val="595959" w:themeColor="text1" w:themeTint="A6"/>
          <w:lang w:val="en-GB"/>
        </w:rPr>
        <w:t xml:space="preserve">i.e. </w:t>
      </w:r>
      <w:r w:rsidR="00FB7EBC" w:rsidRPr="00724257">
        <w:rPr>
          <w:color w:val="595959" w:themeColor="text1" w:themeTint="A6"/>
          <w:lang w:val="en-GB"/>
        </w:rPr>
        <w:t xml:space="preserve">the part of the world in which </w:t>
      </w:r>
      <w:r w:rsidR="008A21DC" w:rsidRPr="00724257">
        <w:rPr>
          <w:color w:val="595959" w:themeColor="text1" w:themeTint="A6"/>
          <w:lang w:val="en-GB"/>
        </w:rPr>
        <w:t xml:space="preserve">most people </w:t>
      </w:r>
      <w:r w:rsidR="00FB7EBC" w:rsidRPr="00724257">
        <w:rPr>
          <w:color w:val="595959" w:themeColor="text1" w:themeTint="A6"/>
          <w:lang w:val="en-GB"/>
        </w:rPr>
        <w:t xml:space="preserve">live, </w:t>
      </w:r>
      <w:r w:rsidR="001B251C" w:rsidRPr="00724257">
        <w:rPr>
          <w:color w:val="595959" w:themeColor="text1" w:themeTint="A6"/>
          <w:lang w:val="en-GB"/>
        </w:rPr>
        <w:t xml:space="preserve">the term </w:t>
      </w:r>
      <w:r w:rsidR="00FB7EBC" w:rsidRPr="00724257">
        <w:rPr>
          <w:color w:val="595959" w:themeColor="text1" w:themeTint="A6"/>
          <w:lang w:val="en-GB"/>
        </w:rPr>
        <w:t xml:space="preserve">family </w:t>
      </w:r>
      <w:r w:rsidR="001B251C" w:rsidRPr="00724257">
        <w:rPr>
          <w:color w:val="595959" w:themeColor="text1" w:themeTint="A6"/>
          <w:lang w:val="en-GB"/>
        </w:rPr>
        <w:t>commonly</w:t>
      </w:r>
      <w:r w:rsidR="00000882" w:rsidRPr="00724257">
        <w:rPr>
          <w:color w:val="595959" w:themeColor="text1" w:themeTint="A6"/>
          <w:lang w:val="en-GB"/>
        </w:rPr>
        <w:t xml:space="preserve"> </w:t>
      </w:r>
      <w:r w:rsidR="00073A22" w:rsidRPr="00724257">
        <w:rPr>
          <w:color w:val="595959" w:themeColor="text1" w:themeTint="A6"/>
          <w:lang w:val="en-GB"/>
        </w:rPr>
        <w:t xml:space="preserve">also </w:t>
      </w:r>
      <w:r w:rsidR="00000882" w:rsidRPr="00724257">
        <w:rPr>
          <w:color w:val="595959" w:themeColor="text1" w:themeTint="A6"/>
          <w:lang w:val="en-GB"/>
        </w:rPr>
        <w:t xml:space="preserve">includes the grandparents, </w:t>
      </w:r>
      <w:r w:rsidR="00DB5D45" w:rsidRPr="00724257">
        <w:rPr>
          <w:color w:val="595959" w:themeColor="text1" w:themeTint="A6"/>
          <w:lang w:val="en-GB"/>
        </w:rPr>
        <w:t>uncles</w:t>
      </w:r>
      <w:r w:rsidR="00000882" w:rsidRPr="00724257">
        <w:rPr>
          <w:color w:val="595959" w:themeColor="text1" w:themeTint="A6"/>
          <w:lang w:val="en-GB"/>
        </w:rPr>
        <w:t xml:space="preserve"> and aunts</w:t>
      </w:r>
      <w:r w:rsidR="001B251C" w:rsidRPr="00724257">
        <w:rPr>
          <w:color w:val="595959" w:themeColor="text1" w:themeTint="A6"/>
          <w:lang w:val="en-GB"/>
        </w:rPr>
        <w:t xml:space="preserve"> and</w:t>
      </w:r>
      <w:r w:rsidR="00000882" w:rsidRPr="00724257">
        <w:rPr>
          <w:color w:val="595959" w:themeColor="text1" w:themeTint="A6"/>
          <w:lang w:val="en-GB"/>
        </w:rPr>
        <w:t xml:space="preserve"> cousins and at times </w:t>
      </w:r>
      <w:r w:rsidR="00DB5D45" w:rsidRPr="00724257">
        <w:rPr>
          <w:color w:val="595959" w:themeColor="text1" w:themeTint="A6"/>
          <w:lang w:val="en-GB"/>
        </w:rPr>
        <w:t>even</w:t>
      </w:r>
      <w:r w:rsidR="00000882" w:rsidRPr="00724257">
        <w:rPr>
          <w:color w:val="595959" w:themeColor="text1" w:themeTint="A6"/>
          <w:lang w:val="en-GB"/>
        </w:rPr>
        <w:t xml:space="preserve"> </w:t>
      </w:r>
      <w:r w:rsidR="00DB5D45" w:rsidRPr="00724257">
        <w:rPr>
          <w:color w:val="595959" w:themeColor="text1" w:themeTint="A6"/>
          <w:lang w:val="en-GB"/>
        </w:rPr>
        <w:t>non-kin</w:t>
      </w:r>
      <w:r w:rsidR="00793D2F">
        <w:rPr>
          <w:noProof/>
          <w:color w:val="595959" w:themeColor="text1" w:themeTint="A6"/>
          <w:lang w:val="en-GB"/>
        </w:rPr>
        <w:t xml:space="preserve"> (Georgas </w:t>
      </w:r>
      <w:r w:rsidR="00793D2F" w:rsidRPr="00770888">
        <w:rPr>
          <w:noProof/>
          <w:color w:val="595959" w:themeColor="text1" w:themeTint="A6"/>
          <w:lang w:val="en-GB"/>
        </w:rPr>
        <w:t>2011, p. 344)</w:t>
      </w:r>
      <w:r w:rsidR="00432F49" w:rsidRPr="00724257">
        <w:rPr>
          <w:color w:val="595959" w:themeColor="text1" w:themeTint="A6"/>
          <w:lang w:val="en-GB"/>
        </w:rPr>
        <w:t xml:space="preserve">. Family in this context is understood as an extended </w:t>
      </w:r>
      <w:r w:rsidR="00432F49" w:rsidRPr="00724257">
        <w:rPr>
          <w:rFonts w:cs="Arial"/>
          <w:color w:val="595959" w:themeColor="text1" w:themeTint="A6"/>
          <w:szCs w:val="22"/>
          <w:lang w:val="en-GB"/>
        </w:rPr>
        <w:t>family</w:t>
      </w:r>
      <w:r w:rsidR="00432F49" w:rsidRPr="00724257">
        <w:rPr>
          <w:rStyle w:val="Funotenzeichen"/>
          <w:rFonts w:cs="Arial"/>
          <w:color w:val="595959" w:themeColor="text1" w:themeTint="A6"/>
          <w:szCs w:val="22"/>
          <w:lang w:val="en-GB"/>
        </w:rPr>
        <w:footnoteReference w:id="2"/>
      </w:r>
      <w:r w:rsidR="00432F49" w:rsidRPr="00724257">
        <w:rPr>
          <w:rFonts w:cs="Arial"/>
          <w:color w:val="595959" w:themeColor="text1" w:themeTint="A6"/>
          <w:szCs w:val="22"/>
          <w:lang w:val="en-GB"/>
        </w:rPr>
        <w:t xml:space="preserve"> and therefore </w:t>
      </w:r>
      <w:r w:rsidR="00610B6B" w:rsidRPr="00724257">
        <w:rPr>
          <w:rFonts w:cs="Arial"/>
          <w:color w:val="595959" w:themeColor="text1" w:themeTint="A6"/>
          <w:szCs w:val="22"/>
          <w:lang w:val="en-GB"/>
        </w:rPr>
        <w:t xml:space="preserve">as </w:t>
      </w:r>
      <w:r w:rsidR="00432F49" w:rsidRPr="00724257">
        <w:rPr>
          <w:rFonts w:cs="Arial"/>
          <w:color w:val="595959" w:themeColor="text1" w:themeTint="A6"/>
          <w:szCs w:val="22"/>
          <w:lang w:val="en-GB"/>
        </w:rPr>
        <w:t>a much larger social unit</w:t>
      </w:r>
      <w:r w:rsidR="00FB7EBC" w:rsidRPr="00724257">
        <w:rPr>
          <w:color w:val="595959" w:themeColor="text1" w:themeTint="A6"/>
          <w:lang w:val="en-GB"/>
        </w:rPr>
        <w:t>.</w:t>
      </w:r>
      <w:r>
        <w:rPr>
          <w:color w:val="595959" w:themeColor="text1" w:themeTint="A6"/>
          <w:lang w:val="en-GB"/>
        </w:rPr>
        <w:t xml:space="preserve"> Although the </w:t>
      </w:r>
      <w:r w:rsidR="00516660">
        <w:rPr>
          <w:color w:val="595959" w:themeColor="text1" w:themeTint="A6"/>
          <w:lang w:val="en-GB"/>
        </w:rPr>
        <w:t>households’</w:t>
      </w:r>
      <w:r>
        <w:rPr>
          <w:color w:val="595959" w:themeColor="text1" w:themeTint="A6"/>
          <w:lang w:val="en-GB"/>
        </w:rPr>
        <w:t xml:space="preserve"> sizes provided by the OECD</w:t>
      </w:r>
      <w:r w:rsidR="00793D2F">
        <w:rPr>
          <w:color w:val="595959" w:themeColor="text1" w:themeTint="A6"/>
          <w:lang w:val="en-GB"/>
        </w:rPr>
        <w:t xml:space="preserve"> (2011)</w:t>
      </w:r>
      <w:r>
        <w:rPr>
          <w:color w:val="595959" w:themeColor="text1" w:themeTint="A6"/>
          <w:lang w:val="en-GB"/>
        </w:rPr>
        <w:t xml:space="preserve"> show people actually present in the household and should thus not be equated with what people consider </w:t>
      </w:r>
      <w:proofErr w:type="gramStart"/>
      <w:r>
        <w:rPr>
          <w:color w:val="595959" w:themeColor="text1" w:themeTint="A6"/>
          <w:lang w:val="en-GB"/>
        </w:rPr>
        <w:t xml:space="preserve">to </w:t>
      </w:r>
      <w:r w:rsidR="00516660">
        <w:rPr>
          <w:color w:val="595959" w:themeColor="text1" w:themeTint="A6"/>
          <w:lang w:val="en-GB"/>
        </w:rPr>
        <w:t>be members</w:t>
      </w:r>
      <w:proofErr w:type="gramEnd"/>
      <w:r w:rsidR="00516660">
        <w:rPr>
          <w:color w:val="595959" w:themeColor="text1" w:themeTint="A6"/>
          <w:lang w:val="en-GB"/>
        </w:rPr>
        <w:t xml:space="preserve"> of their family, they show that household sizes</w:t>
      </w:r>
      <w:r>
        <w:rPr>
          <w:color w:val="595959" w:themeColor="text1" w:themeTint="A6"/>
          <w:lang w:val="en-GB"/>
        </w:rPr>
        <w:t xml:space="preserve"> in the Majority World </w:t>
      </w:r>
      <w:r w:rsidR="00516660">
        <w:rPr>
          <w:color w:val="595959" w:themeColor="text1" w:themeTint="A6"/>
          <w:lang w:val="en-GB"/>
        </w:rPr>
        <w:t xml:space="preserve">generally </w:t>
      </w:r>
      <w:r>
        <w:rPr>
          <w:color w:val="595959" w:themeColor="text1" w:themeTint="A6"/>
          <w:lang w:val="en-GB"/>
        </w:rPr>
        <w:t xml:space="preserve">tend to be larger than in </w:t>
      </w:r>
      <w:r w:rsidR="00516660">
        <w:rPr>
          <w:color w:val="595959" w:themeColor="text1" w:themeTint="A6"/>
          <w:lang w:val="en-GB"/>
        </w:rPr>
        <w:t>highly industrialised countries. They also show that over the past 30 years household sizes have declined in many countries indicating the shift from extended to nuclear households as well as a shift from the nuclear to the sole-</w:t>
      </w:r>
      <w:r w:rsidR="00F20196">
        <w:rPr>
          <w:color w:val="595959" w:themeColor="text1" w:themeTint="A6"/>
          <w:lang w:val="en-GB"/>
        </w:rPr>
        <w:t>parent family and single-households.</w:t>
      </w:r>
    </w:p>
    <w:p w14:paraId="49357270" w14:textId="0139A40C" w:rsidR="00DB5D45" w:rsidRDefault="00DB5D45" w:rsidP="00000882">
      <w:pPr>
        <w:rPr>
          <w:color w:val="595959" w:themeColor="text1" w:themeTint="A6"/>
          <w:lang w:val="en-GB"/>
        </w:rPr>
      </w:pPr>
      <w:r w:rsidRPr="00724257">
        <w:rPr>
          <w:color w:val="595959" w:themeColor="text1" w:themeTint="A6"/>
          <w:lang w:val="en-GB"/>
        </w:rPr>
        <w:t xml:space="preserve"> </w:t>
      </w:r>
      <w:r w:rsidR="009919E7">
        <w:rPr>
          <w:rFonts w:cs="Arial"/>
          <w:noProof/>
          <w:color w:val="595959" w:themeColor="text1" w:themeTint="A6"/>
          <w:szCs w:val="22"/>
          <w:lang w:val="en-GB" w:eastAsia="en-GB" w:bidi="ar-SA"/>
        </w:rPr>
        <w:drawing>
          <wp:inline distT="0" distB="0" distL="0" distR="0" wp14:anchorId="1B570DFE" wp14:editId="21D35A7A">
            <wp:extent cx="3601720" cy="442845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147" cy="4433900"/>
                    </a:xfrm>
                    <a:prstGeom prst="rect">
                      <a:avLst/>
                    </a:prstGeom>
                    <a:noFill/>
                  </pic:spPr>
                </pic:pic>
              </a:graphicData>
            </a:graphic>
          </wp:inline>
        </w:drawing>
      </w:r>
    </w:p>
    <w:p w14:paraId="3FF0D34C" w14:textId="635F40EB" w:rsidR="007C1B8C" w:rsidRPr="00724257" w:rsidRDefault="007C1B8C" w:rsidP="00000882">
      <w:pPr>
        <w:rPr>
          <w:color w:val="595959" w:themeColor="text1" w:themeTint="A6"/>
          <w:lang w:val="en-GB"/>
        </w:rPr>
      </w:pPr>
      <w:r>
        <w:rPr>
          <w:color w:val="595959" w:themeColor="text1" w:themeTint="A6"/>
          <w:lang w:val="en-GB"/>
        </w:rPr>
        <w:t xml:space="preserve">Source: </w:t>
      </w:r>
      <w:sdt>
        <w:sdtPr>
          <w:rPr>
            <w:color w:val="595959" w:themeColor="text1" w:themeTint="A6"/>
            <w:lang w:val="en-GB"/>
          </w:rPr>
          <w:id w:val="-1189136842"/>
          <w:citation/>
        </w:sdtPr>
        <w:sdtEndPr/>
        <w:sdtContent>
          <w:r w:rsidR="00770888">
            <w:rPr>
              <w:color w:val="595959" w:themeColor="text1" w:themeTint="A6"/>
              <w:lang w:val="en-GB"/>
            </w:rPr>
            <w:fldChar w:fldCharType="begin"/>
          </w:r>
          <w:r w:rsidR="00770888">
            <w:rPr>
              <w:color w:val="595959" w:themeColor="text1" w:themeTint="A6"/>
              <w:lang w:val="de-DE"/>
            </w:rPr>
            <w:instrText xml:space="preserve">CITATION OEC11 \p 19 \l 1031 </w:instrText>
          </w:r>
          <w:r w:rsidR="00770888">
            <w:rPr>
              <w:color w:val="595959" w:themeColor="text1" w:themeTint="A6"/>
              <w:lang w:val="en-GB"/>
            </w:rPr>
            <w:fldChar w:fldCharType="separate"/>
          </w:r>
          <w:r w:rsidR="00793D2F" w:rsidRPr="00793D2F">
            <w:rPr>
              <w:noProof/>
              <w:color w:val="595959" w:themeColor="text1" w:themeTint="A6"/>
              <w:lang w:val="de-DE"/>
            </w:rPr>
            <w:t>(OECD, 2011, p. 19)</w:t>
          </w:r>
          <w:r w:rsidR="00770888">
            <w:rPr>
              <w:color w:val="595959" w:themeColor="text1" w:themeTint="A6"/>
              <w:lang w:val="en-GB"/>
            </w:rPr>
            <w:fldChar w:fldCharType="end"/>
          </w:r>
        </w:sdtContent>
      </w:sdt>
    </w:p>
    <w:p w14:paraId="1FC016B5" w14:textId="44C39A01" w:rsidR="007C1B8C" w:rsidRDefault="00F20196" w:rsidP="007C1B8C">
      <w:pPr>
        <w:autoSpaceDE w:val="0"/>
        <w:autoSpaceDN w:val="0"/>
        <w:adjustRightInd w:val="0"/>
        <w:spacing w:after="0"/>
        <w:jc w:val="left"/>
        <w:rPr>
          <w:rFonts w:cs="Arial"/>
          <w:color w:val="auto"/>
          <w:szCs w:val="22"/>
          <w:lang w:bidi="ar-SA"/>
        </w:rPr>
      </w:pPr>
      <w:proofErr w:type="gramStart"/>
      <w:r>
        <w:rPr>
          <w:color w:val="595959" w:themeColor="text1" w:themeTint="A6"/>
          <w:lang w:val="en-GB"/>
        </w:rPr>
        <w:t xml:space="preserve">Generally speaking </w:t>
      </w:r>
      <w:r w:rsidR="003754BF" w:rsidRPr="00724257">
        <w:rPr>
          <w:color w:val="595959" w:themeColor="text1" w:themeTint="A6"/>
          <w:lang w:val="en-GB"/>
        </w:rPr>
        <w:t xml:space="preserve">the </w:t>
      </w:r>
      <w:r w:rsidR="00940533" w:rsidRPr="00724257">
        <w:rPr>
          <w:color w:val="595959" w:themeColor="text1" w:themeTint="A6"/>
          <w:lang w:val="en-GB"/>
        </w:rPr>
        <w:t>move</w:t>
      </w:r>
      <w:r w:rsidR="003754BF" w:rsidRPr="00724257">
        <w:rPr>
          <w:color w:val="595959" w:themeColor="text1" w:themeTint="A6"/>
          <w:lang w:val="en-GB"/>
        </w:rPr>
        <w:t xml:space="preserve"> </w:t>
      </w:r>
      <w:r w:rsidR="00FE0061" w:rsidRPr="00724257">
        <w:rPr>
          <w:color w:val="595959" w:themeColor="text1" w:themeTint="A6"/>
          <w:lang w:val="en-GB"/>
        </w:rPr>
        <w:t>from the extended towards the nuclear family</w:t>
      </w:r>
      <w:r w:rsidR="003754BF" w:rsidRPr="00724257">
        <w:rPr>
          <w:color w:val="595959" w:themeColor="text1" w:themeTint="A6"/>
          <w:lang w:val="en-GB"/>
        </w:rPr>
        <w:t xml:space="preserve"> </w:t>
      </w:r>
      <w:r w:rsidR="00080F7E" w:rsidRPr="00724257">
        <w:rPr>
          <w:color w:val="595959" w:themeColor="text1" w:themeTint="A6"/>
          <w:lang w:val="en-GB"/>
        </w:rPr>
        <w:t>has become</w:t>
      </w:r>
      <w:r w:rsidR="00877E51" w:rsidRPr="00724257">
        <w:rPr>
          <w:color w:val="595959" w:themeColor="text1" w:themeTint="A6"/>
          <w:lang w:val="en-GB"/>
        </w:rPr>
        <w:t xml:space="preserve"> a worldwide phenomenon</w:t>
      </w:r>
      <w:r w:rsidR="00080F7E" w:rsidRPr="00724257">
        <w:rPr>
          <w:color w:val="595959" w:themeColor="text1" w:themeTint="A6"/>
          <w:lang w:val="en-GB"/>
        </w:rPr>
        <w:t xml:space="preserve">, but in the Majority World </w:t>
      </w:r>
      <w:r>
        <w:rPr>
          <w:color w:val="595959" w:themeColor="text1" w:themeTint="A6"/>
          <w:lang w:val="en-GB"/>
        </w:rPr>
        <w:t xml:space="preserve">this shift </w:t>
      </w:r>
      <w:r w:rsidR="00080F7E" w:rsidRPr="00724257">
        <w:rPr>
          <w:color w:val="595959" w:themeColor="text1" w:themeTint="A6"/>
          <w:lang w:val="en-GB"/>
        </w:rPr>
        <w:t>started a lot later</w:t>
      </w:r>
      <w:r w:rsidR="00E355B0">
        <w:rPr>
          <w:color w:val="595959" w:themeColor="text1" w:themeTint="A6"/>
          <w:lang w:val="en-GB"/>
        </w:rPr>
        <w:t xml:space="preserve"> than in the Minority World</w:t>
      </w:r>
      <w:r w:rsidR="00E1401A">
        <w:rPr>
          <w:color w:val="595959" w:themeColor="text1" w:themeTint="A6"/>
          <w:lang w:val="en-GB"/>
        </w:rPr>
        <w:t xml:space="preserve"> and speeded up</w:t>
      </w:r>
      <w:r w:rsidR="00E1401A" w:rsidRPr="00724257">
        <w:rPr>
          <w:color w:val="595959" w:themeColor="text1" w:themeTint="A6"/>
          <w:lang w:val="en-GB"/>
        </w:rPr>
        <w:t xml:space="preserve"> during the past two or three decades as a result of increased trade, industrialisation as well as the influence of telecommunications, information technology and migration</w:t>
      </w:r>
      <w:r w:rsidR="00793D2F">
        <w:rPr>
          <w:noProof/>
          <w:color w:val="595959" w:themeColor="text1" w:themeTint="A6"/>
          <w:lang w:val="en-GB"/>
        </w:rPr>
        <w:t xml:space="preserve"> </w:t>
      </w:r>
      <w:r w:rsidR="00793D2F" w:rsidRPr="00793D2F">
        <w:rPr>
          <w:noProof/>
          <w:color w:val="595959" w:themeColor="text1" w:themeTint="A6"/>
          <w:lang w:val="en-GB"/>
        </w:rPr>
        <w:t>(Georgas,</w:t>
      </w:r>
      <w:r w:rsidR="00793D2F">
        <w:rPr>
          <w:noProof/>
          <w:color w:val="595959" w:themeColor="text1" w:themeTint="A6"/>
          <w:lang w:val="en-GB"/>
        </w:rPr>
        <w:t xml:space="preserve"> </w:t>
      </w:r>
      <w:r w:rsidR="00793D2F" w:rsidRPr="00793D2F">
        <w:rPr>
          <w:noProof/>
          <w:color w:val="595959" w:themeColor="text1" w:themeTint="A6"/>
          <w:lang w:val="en-GB"/>
        </w:rPr>
        <w:t>2006, p</w:t>
      </w:r>
      <w:r w:rsidR="00793D2F">
        <w:rPr>
          <w:noProof/>
          <w:color w:val="595959" w:themeColor="text1" w:themeTint="A6"/>
          <w:lang w:val="en-GB"/>
        </w:rPr>
        <w:t>.</w:t>
      </w:r>
      <w:r w:rsidR="00793D2F" w:rsidRPr="00793D2F">
        <w:rPr>
          <w:noProof/>
          <w:color w:val="595959" w:themeColor="text1" w:themeTint="A6"/>
          <w:lang w:val="en-GB"/>
        </w:rPr>
        <w:t xml:space="preserve"> 29</w:t>
      </w:r>
      <w:r w:rsidR="00793D2F">
        <w:rPr>
          <w:noProof/>
          <w:color w:val="595959" w:themeColor="text1" w:themeTint="A6"/>
          <w:lang w:val="en-GB"/>
        </w:rPr>
        <w:t>f.</w:t>
      </w:r>
      <w:r w:rsidR="00793D2F" w:rsidRPr="00793D2F">
        <w:rPr>
          <w:noProof/>
          <w:color w:val="595959" w:themeColor="text1" w:themeTint="A6"/>
          <w:lang w:val="en-GB"/>
        </w:rPr>
        <w:t>)</w:t>
      </w:r>
      <w:r w:rsidR="00E1401A" w:rsidRPr="00724257">
        <w:rPr>
          <w:color w:val="595959" w:themeColor="text1" w:themeTint="A6"/>
          <w:lang w:val="en-GB"/>
        </w:rPr>
        <w:t>.</w:t>
      </w:r>
      <w:proofErr w:type="gramEnd"/>
      <w:r w:rsidR="00E1401A" w:rsidRPr="00724257">
        <w:rPr>
          <w:color w:val="595959" w:themeColor="text1" w:themeTint="A6"/>
          <w:lang w:val="en-GB"/>
        </w:rPr>
        <w:t xml:space="preserve"> </w:t>
      </w:r>
      <w:r w:rsidR="005448AF">
        <w:rPr>
          <w:color w:val="595959" w:themeColor="text1" w:themeTint="A6"/>
          <w:lang w:val="en-GB"/>
        </w:rPr>
        <w:t>Another</w:t>
      </w:r>
      <w:r w:rsidR="007636F3">
        <w:rPr>
          <w:color w:val="595959" w:themeColor="text1" w:themeTint="A6"/>
          <w:lang w:val="en-GB"/>
        </w:rPr>
        <w:t xml:space="preserve"> trend</w:t>
      </w:r>
      <w:r w:rsidR="005448AF">
        <w:rPr>
          <w:color w:val="595959" w:themeColor="text1" w:themeTint="A6"/>
          <w:lang w:val="en-GB"/>
        </w:rPr>
        <w:t xml:space="preserve"> </w:t>
      </w:r>
      <w:r w:rsidR="00E1401A">
        <w:rPr>
          <w:color w:val="595959" w:themeColor="text1" w:themeTint="A6"/>
          <w:lang w:val="en-GB"/>
        </w:rPr>
        <w:t xml:space="preserve">are low marriage rates and high divorce rates. </w:t>
      </w:r>
      <w:r w:rsidR="00E1401A">
        <w:rPr>
          <w:rFonts w:cs="Arial"/>
          <w:color w:val="595959" w:themeColor="text1" w:themeTint="A6"/>
          <w:szCs w:val="22"/>
          <w:lang w:val="en-GB"/>
        </w:rPr>
        <w:t>For example on average</w:t>
      </w:r>
      <w:r w:rsidR="00E1401A" w:rsidRPr="00916BE9">
        <w:rPr>
          <w:rFonts w:cs="Arial"/>
          <w:color w:val="595959" w:themeColor="text1" w:themeTint="A6"/>
          <w:szCs w:val="22"/>
          <w:lang w:val="en-GB"/>
        </w:rPr>
        <w:t xml:space="preserve">, marriage rates </w:t>
      </w:r>
      <w:r w:rsidR="00E1401A">
        <w:rPr>
          <w:rFonts w:cs="Arial"/>
          <w:color w:val="595959" w:themeColor="text1" w:themeTint="A6"/>
          <w:szCs w:val="22"/>
          <w:lang w:val="en-GB"/>
        </w:rPr>
        <w:t xml:space="preserve">in OECD countries </w:t>
      </w:r>
      <w:r w:rsidR="00E1401A" w:rsidRPr="00916BE9">
        <w:rPr>
          <w:rFonts w:cs="Arial"/>
          <w:color w:val="595959" w:themeColor="text1" w:themeTint="A6"/>
          <w:szCs w:val="22"/>
          <w:lang w:val="en-GB"/>
        </w:rPr>
        <w:t>have fallen from 8.1 marriages per 1000 people in 1970 to 5.0 in 2009</w:t>
      </w:r>
      <w:r w:rsidR="00E1401A">
        <w:rPr>
          <w:rFonts w:cs="Arial"/>
          <w:color w:val="595959" w:themeColor="text1" w:themeTint="A6"/>
          <w:szCs w:val="22"/>
          <w:lang w:val="en-GB"/>
        </w:rPr>
        <w:t xml:space="preserve"> and </w:t>
      </w:r>
      <w:r w:rsidR="00E1401A" w:rsidRPr="00916BE9">
        <w:rPr>
          <w:rFonts w:cs="Arial"/>
          <w:color w:val="595959" w:themeColor="text1" w:themeTint="A6"/>
          <w:szCs w:val="22"/>
          <w:lang w:val="en-GB"/>
        </w:rPr>
        <w:t>divorce rate doubled</w:t>
      </w:r>
      <w:r w:rsidR="00E1401A">
        <w:rPr>
          <w:rFonts w:cs="Arial"/>
          <w:color w:val="595959" w:themeColor="text1" w:themeTint="A6"/>
          <w:szCs w:val="22"/>
          <w:lang w:val="en-GB"/>
        </w:rPr>
        <w:t xml:space="preserve"> over the same period</w:t>
      </w:r>
      <w:sdt>
        <w:sdtPr>
          <w:rPr>
            <w:rFonts w:cs="Arial"/>
            <w:color w:val="595959" w:themeColor="text1" w:themeTint="A6"/>
            <w:szCs w:val="22"/>
            <w:lang w:val="en-GB"/>
          </w:rPr>
          <w:id w:val="-1784809912"/>
          <w:citation/>
        </w:sdtPr>
        <w:sdtEndPr/>
        <w:sdtContent>
          <w:r w:rsidR="002025E2">
            <w:rPr>
              <w:rFonts w:cs="Arial"/>
              <w:color w:val="595959" w:themeColor="text1" w:themeTint="A6"/>
              <w:szCs w:val="22"/>
              <w:lang w:val="en-GB"/>
            </w:rPr>
            <w:fldChar w:fldCharType="begin"/>
          </w:r>
          <w:r w:rsidR="002025E2">
            <w:rPr>
              <w:rFonts w:cs="Arial"/>
              <w:color w:val="595959" w:themeColor="text1" w:themeTint="A6"/>
              <w:szCs w:val="22"/>
            </w:rPr>
            <w:instrText xml:space="preserve">CITATION OEC11 \p 29 \l 1031 </w:instrText>
          </w:r>
          <w:r w:rsidR="002025E2">
            <w:rPr>
              <w:rFonts w:cs="Arial"/>
              <w:color w:val="595959" w:themeColor="text1" w:themeTint="A6"/>
              <w:szCs w:val="22"/>
              <w:lang w:val="en-GB"/>
            </w:rPr>
            <w:fldChar w:fldCharType="separate"/>
          </w:r>
          <w:r w:rsidR="00793D2F">
            <w:rPr>
              <w:rFonts w:cs="Arial"/>
              <w:noProof/>
              <w:color w:val="595959" w:themeColor="text1" w:themeTint="A6"/>
              <w:szCs w:val="22"/>
            </w:rPr>
            <w:t xml:space="preserve"> </w:t>
          </w:r>
          <w:r w:rsidR="00793D2F" w:rsidRPr="00793D2F">
            <w:rPr>
              <w:rFonts w:cs="Arial"/>
              <w:noProof/>
              <w:color w:val="595959" w:themeColor="text1" w:themeTint="A6"/>
              <w:szCs w:val="22"/>
            </w:rPr>
            <w:t>(OECD, 2011, p. 29)</w:t>
          </w:r>
          <w:r w:rsidR="002025E2">
            <w:rPr>
              <w:rFonts w:cs="Arial"/>
              <w:color w:val="595959" w:themeColor="text1" w:themeTint="A6"/>
              <w:szCs w:val="22"/>
              <w:lang w:val="en-GB"/>
            </w:rPr>
            <w:fldChar w:fldCharType="end"/>
          </w:r>
        </w:sdtContent>
      </w:sdt>
      <w:r w:rsidR="00E1401A">
        <w:rPr>
          <w:rFonts w:cs="Arial"/>
          <w:color w:val="auto"/>
          <w:szCs w:val="22"/>
          <w:lang w:bidi="ar-SA"/>
        </w:rPr>
        <w:t xml:space="preserve">. </w:t>
      </w:r>
      <w:bookmarkStart w:id="3" w:name="_Toc412631080"/>
    </w:p>
    <w:p w14:paraId="5F0A7765" w14:textId="76D7624B" w:rsidR="00916BE9" w:rsidRDefault="0063796E" w:rsidP="007C1B8C">
      <w:pPr>
        <w:pStyle w:val="berschrift1"/>
        <w:rPr>
          <w:lang w:val="en-GB"/>
        </w:rPr>
      </w:pPr>
      <w:r>
        <w:rPr>
          <w:lang w:val="en-GB"/>
        </w:rPr>
        <w:t xml:space="preserve">Family patterns and </w:t>
      </w:r>
      <w:r w:rsidR="00150FBB">
        <w:rPr>
          <w:lang w:val="en-GB"/>
        </w:rPr>
        <w:t>social relations</w:t>
      </w:r>
      <w:bookmarkEnd w:id="3"/>
    </w:p>
    <w:p w14:paraId="0E10339F" w14:textId="77777777" w:rsidR="0063796E" w:rsidRDefault="0063796E" w:rsidP="00150FBB">
      <w:pPr>
        <w:rPr>
          <w:color w:val="595959" w:themeColor="text1" w:themeTint="A6"/>
          <w:lang w:val="en-GB"/>
        </w:rPr>
      </w:pPr>
    </w:p>
    <w:p w14:paraId="08F94A2B" w14:textId="03DF2099" w:rsidR="00E1401A" w:rsidRDefault="00E1401A" w:rsidP="00E1401A">
      <w:pPr>
        <w:rPr>
          <w:color w:val="595959" w:themeColor="text1" w:themeTint="A6"/>
          <w:lang w:val="en-GB"/>
        </w:rPr>
      </w:pPr>
      <w:r>
        <w:rPr>
          <w:color w:val="595959" w:themeColor="text1" w:themeTint="A6"/>
          <w:lang w:val="en-GB"/>
        </w:rPr>
        <w:t>F</w:t>
      </w:r>
      <w:r w:rsidR="00150FBB" w:rsidRPr="00724257">
        <w:rPr>
          <w:color w:val="595959" w:themeColor="text1" w:themeTint="A6"/>
          <w:lang w:val="en-GB"/>
        </w:rPr>
        <w:t>rom a structural point of view, there</w:t>
      </w:r>
      <w:r>
        <w:rPr>
          <w:color w:val="595959" w:themeColor="text1" w:themeTint="A6"/>
          <w:lang w:val="en-GB"/>
        </w:rPr>
        <w:t xml:space="preserve"> seem to be increasing </w:t>
      </w:r>
      <w:r w:rsidR="00150FBB" w:rsidRPr="00724257">
        <w:rPr>
          <w:color w:val="595959" w:themeColor="text1" w:themeTint="A6"/>
          <w:lang w:val="en-GB"/>
        </w:rPr>
        <w:t xml:space="preserve">similarities </w:t>
      </w:r>
      <w:r>
        <w:rPr>
          <w:color w:val="595959" w:themeColor="text1" w:themeTint="A6"/>
          <w:lang w:val="en-GB"/>
        </w:rPr>
        <w:t>found across the world. However</w:t>
      </w:r>
      <w:r w:rsidRPr="00724257">
        <w:rPr>
          <w:color w:val="595959" w:themeColor="text1" w:themeTint="A6"/>
          <w:lang w:val="en-GB"/>
        </w:rPr>
        <w:t xml:space="preserve"> </w:t>
      </w:r>
      <w:r>
        <w:rPr>
          <w:color w:val="595959" w:themeColor="text1" w:themeTint="A6"/>
          <w:lang w:val="en-GB"/>
        </w:rPr>
        <w:t xml:space="preserve">as </w:t>
      </w:r>
      <w:proofErr w:type="spellStart"/>
      <w:r w:rsidRPr="00043D00">
        <w:rPr>
          <w:color w:val="595959" w:themeColor="text1" w:themeTint="A6"/>
          <w:lang w:val="en-GB"/>
        </w:rPr>
        <w:t>Kağitçibaşi</w:t>
      </w:r>
      <w:proofErr w:type="spellEnd"/>
      <w:r w:rsidRPr="00043D00">
        <w:rPr>
          <w:color w:val="595959" w:themeColor="text1" w:themeTint="A6"/>
          <w:lang w:val="en-GB"/>
        </w:rPr>
        <w:t xml:space="preserve"> </w:t>
      </w:r>
      <w:r w:rsidR="00793D2F" w:rsidRPr="00793D2F">
        <w:rPr>
          <w:noProof/>
          <w:color w:val="595959" w:themeColor="text1" w:themeTint="A6"/>
          <w:lang w:val="de-DE"/>
        </w:rPr>
        <w:t>(2006, p. 80f.)</w:t>
      </w:r>
      <w:r w:rsidR="00770888">
        <w:rPr>
          <w:color w:val="595959" w:themeColor="text1" w:themeTint="A6"/>
          <w:lang w:val="en-GB"/>
        </w:rPr>
        <w:t xml:space="preserve"> </w:t>
      </w:r>
      <w:r>
        <w:rPr>
          <w:color w:val="595959" w:themeColor="text1" w:themeTint="A6"/>
          <w:lang w:val="en-GB"/>
        </w:rPr>
        <w:t xml:space="preserve">argues one should not assume that </w:t>
      </w:r>
      <w:r w:rsidRPr="00724257">
        <w:rPr>
          <w:color w:val="595959" w:themeColor="text1" w:themeTint="A6"/>
          <w:lang w:val="en-GB"/>
        </w:rPr>
        <w:t xml:space="preserve">as time goes </w:t>
      </w:r>
      <w:r>
        <w:rPr>
          <w:color w:val="595959" w:themeColor="text1" w:themeTint="A6"/>
          <w:lang w:val="en-GB"/>
        </w:rPr>
        <w:t>by</w:t>
      </w:r>
      <w:r w:rsidRPr="00724257">
        <w:rPr>
          <w:color w:val="595959" w:themeColor="text1" w:themeTint="A6"/>
          <w:lang w:val="en-GB"/>
        </w:rPr>
        <w:t xml:space="preserve"> non-western countries will follow similar trajectories that were experienced in the west and all societies will ‘converge’ towards the western family models. The reason for this </w:t>
      </w:r>
      <w:r>
        <w:rPr>
          <w:color w:val="595959" w:themeColor="text1" w:themeTint="A6"/>
          <w:lang w:val="en-GB"/>
        </w:rPr>
        <w:t>fallacy is the general notion</w:t>
      </w:r>
      <w:r w:rsidRPr="00724257">
        <w:rPr>
          <w:color w:val="595959" w:themeColor="text1" w:themeTint="A6"/>
          <w:lang w:val="en-GB"/>
        </w:rPr>
        <w:t xml:space="preserve"> that only individualistically oriented family pattern</w:t>
      </w:r>
      <w:r>
        <w:rPr>
          <w:color w:val="595959" w:themeColor="text1" w:themeTint="A6"/>
          <w:lang w:val="en-GB"/>
        </w:rPr>
        <w:t>s are</w:t>
      </w:r>
      <w:r w:rsidRPr="00724257">
        <w:rPr>
          <w:color w:val="595959" w:themeColor="text1" w:themeTint="A6"/>
          <w:lang w:val="en-GB"/>
        </w:rPr>
        <w:t xml:space="preserve"> compatible with economic development. </w:t>
      </w:r>
      <w:r>
        <w:rPr>
          <w:color w:val="595959" w:themeColor="text1" w:themeTint="A6"/>
          <w:lang w:val="en-GB"/>
        </w:rPr>
        <w:t xml:space="preserve">Good examples to show that this is misleading are </w:t>
      </w:r>
      <w:r w:rsidRPr="00724257">
        <w:rPr>
          <w:color w:val="595959" w:themeColor="text1" w:themeTint="A6"/>
          <w:lang w:val="en-GB"/>
        </w:rPr>
        <w:t>Japan and Singapore</w:t>
      </w:r>
      <w:r>
        <w:rPr>
          <w:color w:val="595959" w:themeColor="text1" w:themeTint="A6"/>
          <w:lang w:val="en-GB"/>
        </w:rPr>
        <w:t>. They</w:t>
      </w:r>
      <w:r w:rsidRPr="00724257">
        <w:rPr>
          <w:color w:val="595959" w:themeColor="text1" w:themeTint="A6"/>
          <w:lang w:val="en-GB"/>
        </w:rPr>
        <w:t xml:space="preserve"> exemplify the fact </w:t>
      </w:r>
      <w:r w:rsidR="0025088D">
        <w:rPr>
          <w:color w:val="595959" w:themeColor="text1" w:themeTint="A6"/>
          <w:lang w:val="en-GB"/>
        </w:rPr>
        <w:t xml:space="preserve">that expected changes in family structure do not necessarily go hand in hand with economic development </w:t>
      </w:r>
      <w:r w:rsidR="00793D2F">
        <w:rPr>
          <w:rFonts w:cs="Arial"/>
          <w:noProof/>
          <w:color w:val="595959" w:themeColor="text1" w:themeTint="A6"/>
          <w:szCs w:val="22"/>
          <w:lang w:val="en-GB"/>
        </w:rPr>
        <w:t>(Kağitçibaşi,</w:t>
      </w:r>
      <w:r w:rsidR="00793D2F" w:rsidRPr="00793D2F">
        <w:rPr>
          <w:rFonts w:cs="Arial"/>
          <w:noProof/>
          <w:color w:val="595959" w:themeColor="text1" w:themeTint="A6"/>
          <w:szCs w:val="22"/>
          <w:lang w:val="en-GB"/>
        </w:rPr>
        <w:t xml:space="preserve"> 2002, p. 2)</w:t>
      </w:r>
      <w:r w:rsidR="0025088D" w:rsidRPr="00724257">
        <w:rPr>
          <w:rFonts w:cs="Arial"/>
          <w:color w:val="595959" w:themeColor="text1" w:themeTint="A6"/>
          <w:szCs w:val="22"/>
          <w:lang w:val="en-GB"/>
        </w:rPr>
        <w:t xml:space="preserve">. </w:t>
      </w:r>
      <w:r w:rsidR="0025088D">
        <w:rPr>
          <w:color w:val="595959" w:themeColor="text1" w:themeTint="A6"/>
          <w:lang w:val="en-GB"/>
        </w:rPr>
        <w:t xml:space="preserve"> </w:t>
      </w:r>
    </w:p>
    <w:p w14:paraId="0BC5A6AD" w14:textId="0A551FCD" w:rsidR="00150FBB" w:rsidRPr="00724257" w:rsidRDefault="007636F3" w:rsidP="00150FBB">
      <w:pPr>
        <w:rPr>
          <w:color w:val="595959" w:themeColor="text1" w:themeTint="A6"/>
          <w:lang w:val="en-GB"/>
        </w:rPr>
      </w:pPr>
      <w:r>
        <w:rPr>
          <w:color w:val="595959" w:themeColor="text1" w:themeTint="A6"/>
          <w:lang w:val="en-GB"/>
        </w:rPr>
        <w:t>L</w:t>
      </w:r>
      <w:r w:rsidR="00150FBB" w:rsidRPr="00724257">
        <w:rPr>
          <w:color w:val="595959" w:themeColor="text1" w:themeTint="A6"/>
          <w:lang w:val="en-GB"/>
        </w:rPr>
        <w:t>ooking at the number of relational links and the density of bonds among family members</w:t>
      </w:r>
      <w:r w:rsidRPr="00724257">
        <w:rPr>
          <w:color w:val="595959" w:themeColor="text1" w:themeTint="A6"/>
          <w:lang w:val="en-GB"/>
        </w:rPr>
        <w:t xml:space="preserve">, </w:t>
      </w:r>
      <w:r>
        <w:rPr>
          <w:color w:val="595959" w:themeColor="text1" w:themeTint="A6"/>
          <w:lang w:val="en-GB"/>
        </w:rPr>
        <w:t xml:space="preserve">equally show that </w:t>
      </w:r>
      <w:r w:rsidR="00150FBB" w:rsidRPr="00724257">
        <w:rPr>
          <w:color w:val="595959" w:themeColor="text1" w:themeTint="A6"/>
          <w:lang w:val="en-GB"/>
        </w:rPr>
        <w:t>structural changes seem to take a somewhat different course. An important observation is that nuclear families in urban areas for example are not</w:t>
      </w:r>
      <w:r>
        <w:rPr>
          <w:color w:val="595959" w:themeColor="text1" w:themeTint="A6"/>
          <w:lang w:val="en-GB"/>
        </w:rPr>
        <w:t xml:space="preserve"> necessarily</w:t>
      </w:r>
      <w:r w:rsidR="00150FBB" w:rsidRPr="00724257">
        <w:rPr>
          <w:color w:val="595959" w:themeColor="text1" w:themeTint="A6"/>
          <w:lang w:val="en-GB"/>
        </w:rPr>
        <w:t xml:space="preserve"> ‘…decomposed into isolated nuclear families’ but maintain close links and remain intertwined with the larger family network. </w:t>
      </w:r>
      <w:r w:rsidR="00793D2F" w:rsidRPr="00793D2F">
        <w:rPr>
          <w:noProof/>
          <w:color w:val="595959" w:themeColor="text1" w:themeTint="A6"/>
          <w:lang w:val="en-GB"/>
        </w:rPr>
        <w:t>(Georgas, 2006, p. 30)</w:t>
      </w:r>
      <w:r w:rsidR="00150FBB" w:rsidRPr="00724257">
        <w:rPr>
          <w:color w:val="595959" w:themeColor="text1" w:themeTint="A6"/>
          <w:lang w:val="en-GB"/>
        </w:rPr>
        <w:t xml:space="preserve"> This means that families do not necessarily converge to the individualistically oriented independent family </w:t>
      </w:r>
      <w:r w:rsidR="00E1401A" w:rsidRPr="00724257">
        <w:rPr>
          <w:color w:val="595959" w:themeColor="text1" w:themeTint="A6"/>
          <w:lang w:val="en-GB"/>
        </w:rPr>
        <w:t>units’</w:t>
      </w:r>
      <w:r w:rsidR="00150FBB" w:rsidRPr="00724257">
        <w:rPr>
          <w:color w:val="595959" w:themeColor="text1" w:themeTint="A6"/>
          <w:lang w:val="en-GB"/>
        </w:rPr>
        <w:t xml:space="preserve"> common in the Western world but maintain an interconnected and interdependent family orientation despite structural </w:t>
      </w:r>
      <w:r>
        <w:rPr>
          <w:color w:val="595959" w:themeColor="text1" w:themeTint="A6"/>
          <w:lang w:val="en-GB"/>
        </w:rPr>
        <w:t>adjustments</w:t>
      </w:r>
      <w:r w:rsidR="00150FBB" w:rsidRPr="00724257">
        <w:rPr>
          <w:color w:val="595959" w:themeColor="text1" w:themeTint="A6"/>
          <w:lang w:val="en-GB"/>
        </w:rPr>
        <w:t xml:space="preserve"> and geographic separation </w:t>
      </w:r>
      <w:r w:rsidR="00150FBB" w:rsidRPr="00043D00">
        <w:rPr>
          <w:color w:val="595959" w:themeColor="text1" w:themeTint="A6"/>
          <w:lang w:val="en-GB"/>
        </w:rPr>
        <w:t xml:space="preserve">(cf. </w:t>
      </w:r>
      <w:proofErr w:type="spellStart"/>
      <w:r w:rsidR="00150FBB" w:rsidRPr="00043D00">
        <w:rPr>
          <w:color w:val="595959" w:themeColor="text1" w:themeTint="A6"/>
          <w:lang w:val="en-GB"/>
        </w:rPr>
        <w:t>Kağitçibaşi</w:t>
      </w:r>
      <w:proofErr w:type="spellEnd"/>
      <w:r w:rsidR="00150FBB" w:rsidRPr="00043D00">
        <w:rPr>
          <w:color w:val="595959" w:themeColor="text1" w:themeTint="A6"/>
          <w:lang w:val="en-GB"/>
        </w:rPr>
        <w:t>, 2002 p. 4)</w:t>
      </w:r>
      <w:r w:rsidR="00150FBB" w:rsidRPr="00724257">
        <w:rPr>
          <w:color w:val="595959" w:themeColor="text1" w:themeTint="A6"/>
          <w:lang w:val="en-GB"/>
        </w:rPr>
        <w:t xml:space="preserve">. </w:t>
      </w:r>
    </w:p>
    <w:p w14:paraId="346577EF" w14:textId="065DCDC8" w:rsidR="00762AED" w:rsidRPr="00724257" w:rsidRDefault="007636F3" w:rsidP="00762AED">
      <w:pPr>
        <w:spacing w:after="200"/>
        <w:rPr>
          <w:rFonts w:eastAsiaTheme="minorHAnsi" w:cs="Arial"/>
          <w:color w:val="595959" w:themeColor="text1" w:themeTint="A6"/>
          <w:szCs w:val="22"/>
          <w:lang w:val="en-GB" w:bidi="ar-SA"/>
        </w:rPr>
      </w:pPr>
      <w:r>
        <w:rPr>
          <w:color w:val="595959" w:themeColor="text1" w:themeTint="A6"/>
          <w:lang w:val="en-GB"/>
        </w:rPr>
        <w:t>T</w:t>
      </w:r>
      <w:r w:rsidR="005904DA" w:rsidRPr="00724257">
        <w:rPr>
          <w:color w:val="595959" w:themeColor="text1" w:themeTint="A6"/>
          <w:lang w:val="en-GB"/>
        </w:rPr>
        <w:t>he</w:t>
      </w:r>
      <w:r w:rsidR="003D5BFB" w:rsidRPr="00724257">
        <w:rPr>
          <w:color w:val="595959" w:themeColor="text1" w:themeTint="A6"/>
          <w:lang w:val="en-GB"/>
        </w:rPr>
        <w:t xml:space="preserve"> </w:t>
      </w:r>
      <w:r w:rsidR="00DA78A3" w:rsidRPr="00724257">
        <w:rPr>
          <w:color w:val="595959" w:themeColor="text1" w:themeTint="A6"/>
          <w:lang w:val="en-GB"/>
        </w:rPr>
        <w:t xml:space="preserve">individualistic orientation </w:t>
      </w:r>
      <w:r w:rsidR="004E2A48" w:rsidRPr="00724257">
        <w:rPr>
          <w:color w:val="595959" w:themeColor="text1" w:themeTint="A6"/>
          <w:lang w:val="en-GB"/>
        </w:rPr>
        <w:t>commonly linked to the West</w:t>
      </w:r>
      <w:r>
        <w:rPr>
          <w:color w:val="595959" w:themeColor="text1" w:themeTint="A6"/>
          <w:lang w:val="en-GB"/>
        </w:rPr>
        <w:t xml:space="preserve">, in fact, </w:t>
      </w:r>
      <w:r w:rsidR="003D5BFB" w:rsidRPr="00724257">
        <w:rPr>
          <w:color w:val="595959" w:themeColor="text1" w:themeTint="A6"/>
          <w:lang w:val="en-GB"/>
        </w:rPr>
        <w:t xml:space="preserve">stands in </w:t>
      </w:r>
      <w:r w:rsidR="00877E51" w:rsidRPr="00724257">
        <w:rPr>
          <w:color w:val="595959" w:themeColor="text1" w:themeTint="A6"/>
          <w:lang w:val="en-GB"/>
        </w:rPr>
        <w:t xml:space="preserve">sharp </w:t>
      </w:r>
      <w:r w:rsidR="003D5BFB" w:rsidRPr="00724257">
        <w:rPr>
          <w:color w:val="595959" w:themeColor="text1" w:themeTint="A6"/>
          <w:lang w:val="en-GB"/>
        </w:rPr>
        <w:t xml:space="preserve">contrast to </w:t>
      </w:r>
      <w:r w:rsidR="00C865E6" w:rsidRPr="00724257">
        <w:rPr>
          <w:color w:val="595959" w:themeColor="text1" w:themeTint="A6"/>
          <w:lang w:val="en-GB"/>
        </w:rPr>
        <w:t xml:space="preserve">societies </w:t>
      </w:r>
      <w:r w:rsidR="00877E51" w:rsidRPr="00724257">
        <w:rPr>
          <w:color w:val="595959" w:themeColor="text1" w:themeTint="A6"/>
          <w:lang w:val="en-GB"/>
        </w:rPr>
        <w:t>in which family and the maintenance of social bonds takes precedence over individual needs and wants</w:t>
      </w:r>
      <w:r w:rsidR="00DA78A3" w:rsidRPr="00724257">
        <w:rPr>
          <w:color w:val="595959" w:themeColor="text1" w:themeTint="A6"/>
          <w:lang w:val="en-GB"/>
        </w:rPr>
        <w:t>, generally referred to as collectivistic societies</w:t>
      </w:r>
      <w:r w:rsidR="00877E51" w:rsidRPr="00724257">
        <w:rPr>
          <w:color w:val="595959" w:themeColor="text1" w:themeTint="A6"/>
          <w:lang w:val="en-GB"/>
        </w:rPr>
        <w:t xml:space="preserve">. </w:t>
      </w:r>
      <w:r w:rsidR="00DA78A3" w:rsidRPr="00724257">
        <w:rPr>
          <w:color w:val="595959" w:themeColor="text1" w:themeTint="A6"/>
          <w:lang w:val="en-GB"/>
        </w:rPr>
        <w:t>The</w:t>
      </w:r>
      <w:r w:rsidR="00F82FDD" w:rsidRPr="00724257">
        <w:rPr>
          <w:color w:val="595959" w:themeColor="text1" w:themeTint="A6"/>
          <w:lang w:val="en-GB"/>
        </w:rPr>
        <w:t xml:space="preserve">se </w:t>
      </w:r>
      <w:r w:rsidR="003F2356" w:rsidRPr="00724257">
        <w:rPr>
          <w:color w:val="595959" w:themeColor="text1" w:themeTint="A6"/>
          <w:lang w:val="en-GB"/>
        </w:rPr>
        <w:t>societies</w:t>
      </w:r>
      <w:r w:rsidR="00DA78A3" w:rsidRPr="00724257">
        <w:rPr>
          <w:color w:val="595959" w:themeColor="text1" w:themeTint="A6"/>
          <w:lang w:val="en-GB"/>
        </w:rPr>
        <w:t xml:space="preserve"> follow </w:t>
      </w:r>
      <w:r w:rsidR="00762AED" w:rsidRPr="00724257">
        <w:rPr>
          <w:rFonts w:eastAsiaTheme="minorHAnsi" w:cs="Arial"/>
          <w:color w:val="595959" w:themeColor="text1" w:themeTint="A6"/>
          <w:szCs w:val="22"/>
          <w:lang w:val="en-GB" w:bidi="ar-SA"/>
        </w:rPr>
        <w:t>social pattern</w:t>
      </w:r>
      <w:r w:rsidR="00DA78A3" w:rsidRPr="00724257">
        <w:rPr>
          <w:rFonts w:eastAsiaTheme="minorHAnsi" w:cs="Arial"/>
          <w:color w:val="595959" w:themeColor="text1" w:themeTint="A6"/>
          <w:szCs w:val="22"/>
          <w:lang w:val="en-GB" w:bidi="ar-SA"/>
        </w:rPr>
        <w:t xml:space="preserve">s </w:t>
      </w:r>
      <w:r w:rsidR="00762AED" w:rsidRPr="00724257">
        <w:rPr>
          <w:rFonts w:eastAsiaTheme="minorHAnsi" w:cs="Arial"/>
          <w:color w:val="595959" w:themeColor="text1" w:themeTint="A6"/>
          <w:szCs w:val="22"/>
          <w:lang w:val="en-GB" w:bidi="ar-SA"/>
        </w:rPr>
        <w:t>emphasis</w:t>
      </w:r>
      <w:r w:rsidR="00DA78A3" w:rsidRPr="00724257">
        <w:rPr>
          <w:rFonts w:eastAsiaTheme="minorHAnsi" w:cs="Arial"/>
          <w:color w:val="595959" w:themeColor="text1" w:themeTint="A6"/>
          <w:szCs w:val="22"/>
          <w:lang w:val="en-GB" w:bidi="ar-SA"/>
        </w:rPr>
        <w:t>ing</w:t>
      </w:r>
      <w:r w:rsidR="00762AED" w:rsidRPr="00724257">
        <w:rPr>
          <w:rFonts w:eastAsiaTheme="minorHAnsi" w:cs="Arial"/>
          <w:color w:val="595959" w:themeColor="text1" w:themeTint="A6"/>
          <w:szCs w:val="22"/>
          <w:lang w:val="en-GB" w:bidi="ar-SA"/>
        </w:rPr>
        <w:t xml:space="preserve"> group membership</w:t>
      </w:r>
      <w:r w:rsidR="00DA78A3" w:rsidRPr="00724257">
        <w:rPr>
          <w:rFonts w:eastAsiaTheme="minorHAnsi" w:cs="Arial"/>
          <w:color w:val="595959" w:themeColor="text1" w:themeTint="A6"/>
          <w:szCs w:val="22"/>
          <w:lang w:val="en-GB" w:bidi="ar-SA"/>
        </w:rPr>
        <w:t xml:space="preserve">, </w:t>
      </w:r>
      <w:r w:rsidR="00762AED" w:rsidRPr="00724257">
        <w:rPr>
          <w:rFonts w:eastAsiaTheme="minorHAnsi" w:cs="Arial"/>
          <w:color w:val="595959" w:themeColor="text1" w:themeTint="A6"/>
          <w:szCs w:val="22"/>
          <w:lang w:val="en-GB" w:bidi="ar-SA"/>
        </w:rPr>
        <w:t>stress</w:t>
      </w:r>
      <w:r w:rsidR="00DA78A3" w:rsidRPr="00724257">
        <w:rPr>
          <w:rFonts w:eastAsiaTheme="minorHAnsi" w:cs="Arial"/>
          <w:color w:val="595959" w:themeColor="text1" w:themeTint="A6"/>
          <w:szCs w:val="22"/>
          <w:lang w:val="en-GB" w:bidi="ar-SA"/>
        </w:rPr>
        <w:t>ing</w:t>
      </w:r>
      <w:r w:rsidR="00762AED" w:rsidRPr="00724257">
        <w:rPr>
          <w:rFonts w:eastAsiaTheme="minorHAnsi" w:cs="Arial"/>
          <w:color w:val="595959" w:themeColor="text1" w:themeTint="A6"/>
          <w:szCs w:val="22"/>
          <w:lang w:val="en-GB" w:bidi="ar-SA"/>
        </w:rPr>
        <w:t xml:space="preserve"> the importance of maintaining group cohesion and a harmonious interdependence </w:t>
      </w:r>
      <w:r w:rsidR="004A207D" w:rsidRPr="00724257">
        <w:rPr>
          <w:rFonts w:eastAsiaTheme="minorHAnsi" w:cs="Arial"/>
          <w:color w:val="595959" w:themeColor="text1" w:themeTint="A6"/>
          <w:szCs w:val="22"/>
          <w:lang w:val="en-GB" w:bidi="ar-SA"/>
        </w:rPr>
        <w:t xml:space="preserve">between </w:t>
      </w:r>
      <w:r w:rsidR="00762AED" w:rsidRPr="00724257">
        <w:rPr>
          <w:rFonts w:eastAsiaTheme="minorHAnsi" w:cs="Arial"/>
          <w:color w:val="595959" w:themeColor="text1" w:themeTint="A6"/>
          <w:szCs w:val="22"/>
          <w:lang w:val="en-GB" w:bidi="ar-SA"/>
        </w:rPr>
        <w:t xml:space="preserve">the members of their in-groups. In contrast, individualism refers to a social pattern typical for cultures </w:t>
      </w:r>
      <w:r w:rsidR="004A207D" w:rsidRPr="00724257">
        <w:rPr>
          <w:rFonts w:eastAsiaTheme="minorHAnsi" w:cs="Arial"/>
          <w:color w:val="595959" w:themeColor="text1" w:themeTint="A6"/>
          <w:szCs w:val="22"/>
          <w:lang w:val="en-GB" w:bidi="ar-SA"/>
        </w:rPr>
        <w:t xml:space="preserve">whose members </w:t>
      </w:r>
      <w:r w:rsidR="00762AED" w:rsidRPr="00724257">
        <w:rPr>
          <w:rFonts w:eastAsiaTheme="minorHAnsi" w:cs="Arial"/>
          <w:color w:val="595959" w:themeColor="text1" w:themeTint="A6"/>
          <w:szCs w:val="22"/>
          <w:lang w:val="en-GB" w:bidi="ar-SA"/>
        </w:rPr>
        <w:t>emphasis</w:t>
      </w:r>
      <w:r w:rsidR="004A207D" w:rsidRPr="00724257">
        <w:rPr>
          <w:rFonts w:eastAsiaTheme="minorHAnsi" w:cs="Arial"/>
          <w:color w:val="595959" w:themeColor="text1" w:themeTint="A6"/>
          <w:szCs w:val="22"/>
          <w:lang w:val="en-GB" w:bidi="ar-SA"/>
        </w:rPr>
        <w:t>e</w:t>
      </w:r>
      <w:r w:rsidR="00762AED" w:rsidRPr="00724257">
        <w:rPr>
          <w:rFonts w:eastAsiaTheme="minorHAnsi" w:cs="Arial"/>
          <w:color w:val="595959" w:themeColor="text1" w:themeTint="A6"/>
          <w:szCs w:val="22"/>
          <w:lang w:val="en-GB" w:bidi="ar-SA"/>
        </w:rPr>
        <w:t xml:space="preserve"> independence and unique</w:t>
      </w:r>
      <w:r w:rsidR="004A207D" w:rsidRPr="00724257">
        <w:rPr>
          <w:rFonts w:eastAsiaTheme="minorHAnsi" w:cs="Arial"/>
          <w:color w:val="595959" w:themeColor="text1" w:themeTint="A6"/>
          <w:szCs w:val="22"/>
          <w:lang w:val="en-GB" w:bidi="ar-SA"/>
        </w:rPr>
        <w:t>ness,</w:t>
      </w:r>
      <w:r w:rsidR="00762AED" w:rsidRPr="00724257">
        <w:rPr>
          <w:rFonts w:eastAsiaTheme="minorHAnsi" w:cs="Arial"/>
          <w:color w:val="595959" w:themeColor="text1" w:themeTint="A6"/>
          <w:szCs w:val="22"/>
          <w:lang w:val="en-GB" w:bidi="ar-SA"/>
        </w:rPr>
        <w:t xml:space="preserve"> </w:t>
      </w:r>
      <w:r w:rsidR="004E2A48" w:rsidRPr="00724257">
        <w:rPr>
          <w:rFonts w:eastAsiaTheme="minorHAnsi" w:cs="Arial"/>
          <w:color w:val="595959" w:themeColor="text1" w:themeTint="A6"/>
          <w:szCs w:val="22"/>
          <w:lang w:val="en-GB" w:bidi="ar-SA"/>
        </w:rPr>
        <w:t>and favour</w:t>
      </w:r>
      <w:r w:rsidR="00762AED" w:rsidRPr="00724257">
        <w:rPr>
          <w:rFonts w:eastAsiaTheme="minorHAnsi" w:cs="Arial"/>
          <w:color w:val="595959" w:themeColor="text1" w:themeTint="A6"/>
          <w:szCs w:val="22"/>
          <w:lang w:val="en-GB" w:bidi="ar-SA"/>
        </w:rPr>
        <w:t xml:space="preserve"> a self-concept focusing on them</w:t>
      </w:r>
      <w:r w:rsidR="00F82FDD" w:rsidRPr="00724257">
        <w:rPr>
          <w:rFonts w:eastAsiaTheme="minorHAnsi" w:cs="Arial"/>
          <w:color w:val="595959" w:themeColor="text1" w:themeTint="A6"/>
          <w:szCs w:val="22"/>
          <w:lang w:val="en-GB" w:bidi="ar-SA"/>
        </w:rPr>
        <w:t>selves</w:t>
      </w:r>
      <w:r w:rsidR="00762AED" w:rsidRPr="00724257">
        <w:rPr>
          <w:rFonts w:eastAsiaTheme="minorHAnsi" w:cs="Arial"/>
          <w:color w:val="595959" w:themeColor="text1" w:themeTint="A6"/>
          <w:szCs w:val="22"/>
          <w:lang w:val="en-GB" w:bidi="ar-SA"/>
        </w:rPr>
        <w:t xml:space="preserve"> as an independent self rather than </w:t>
      </w:r>
      <w:r w:rsidR="004A207D" w:rsidRPr="00724257">
        <w:rPr>
          <w:rFonts w:eastAsiaTheme="minorHAnsi" w:cs="Arial"/>
          <w:color w:val="595959" w:themeColor="text1" w:themeTint="A6"/>
          <w:szCs w:val="22"/>
          <w:lang w:val="en-GB" w:bidi="ar-SA"/>
        </w:rPr>
        <w:t>their membership</w:t>
      </w:r>
      <w:r w:rsidR="00762AED" w:rsidRPr="00724257">
        <w:rPr>
          <w:rFonts w:eastAsiaTheme="minorHAnsi" w:cs="Arial"/>
          <w:color w:val="595959" w:themeColor="text1" w:themeTint="A6"/>
          <w:szCs w:val="22"/>
          <w:lang w:val="en-GB" w:bidi="ar-SA"/>
        </w:rPr>
        <w:t xml:space="preserve"> of a social entity</w:t>
      </w:r>
      <w:r w:rsidR="00762AED" w:rsidRPr="00724257">
        <w:rPr>
          <w:rFonts w:eastAsiaTheme="minorHAnsi" w:cs="Arial"/>
          <w:b/>
          <w:color w:val="595959" w:themeColor="text1" w:themeTint="A6"/>
          <w:szCs w:val="22"/>
          <w:lang w:val="en-GB" w:bidi="ar-SA"/>
        </w:rPr>
        <w:t>.</w:t>
      </w:r>
      <w:r w:rsidR="004E2A48" w:rsidRPr="00043D00">
        <w:rPr>
          <w:rFonts w:eastAsiaTheme="minorHAnsi" w:cs="Arial"/>
          <w:b/>
          <w:color w:val="595959" w:themeColor="text1" w:themeTint="A6"/>
          <w:szCs w:val="22"/>
          <w:lang w:val="en-GB" w:bidi="ar-SA"/>
        </w:rPr>
        <w:t xml:space="preserve"> </w:t>
      </w:r>
      <w:r w:rsidR="00770888" w:rsidRPr="00770888">
        <w:rPr>
          <w:rFonts w:eastAsiaTheme="minorHAnsi" w:cs="Arial"/>
          <w:noProof/>
          <w:color w:val="595959" w:themeColor="text1" w:themeTint="A6"/>
          <w:szCs w:val="22"/>
          <w:lang w:val="de-DE" w:bidi="ar-SA"/>
        </w:rPr>
        <w:t>(</w:t>
      </w:r>
      <w:r w:rsidR="00770888">
        <w:rPr>
          <w:rFonts w:eastAsiaTheme="minorHAnsi" w:cs="Arial"/>
          <w:noProof/>
          <w:color w:val="595959" w:themeColor="text1" w:themeTint="A6"/>
          <w:szCs w:val="22"/>
          <w:lang w:val="de-DE" w:bidi="ar-SA"/>
        </w:rPr>
        <w:t xml:space="preserve">cf. </w:t>
      </w:r>
      <w:r w:rsidR="00770888" w:rsidRPr="00770888">
        <w:rPr>
          <w:rFonts w:eastAsiaTheme="minorHAnsi" w:cs="Arial"/>
          <w:noProof/>
          <w:color w:val="595959" w:themeColor="text1" w:themeTint="A6"/>
          <w:szCs w:val="22"/>
          <w:lang w:val="de-DE" w:bidi="ar-SA"/>
        </w:rPr>
        <w:t>Markus, et al., 1991</w:t>
      </w:r>
      <w:r w:rsidR="00770888">
        <w:rPr>
          <w:rFonts w:eastAsiaTheme="minorHAnsi" w:cs="Arial"/>
          <w:noProof/>
          <w:color w:val="595959" w:themeColor="text1" w:themeTint="A6"/>
          <w:szCs w:val="22"/>
          <w:lang w:val="de-DE" w:bidi="ar-SA"/>
        </w:rPr>
        <w:t xml:space="preserve"> p.224f.)</w:t>
      </w:r>
      <w:r w:rsidR="00762AED" w:rsidRPr="00724257">
        <w:rPr>
          <w:rFonts w:eastAsiaTheme="minorHAnsi" w:cs="Arial"/>
          <w:b/>
          <w:color w:val="595959" w:themeColor="text1" w:themeTint="A6"/>
          <w:szCs w:val="22"/>
          <w:lang w:val="en-GB" w:bidi="ar-SA"/>
        </w:rPr>
        <w:t xml:space="preserve"> </w:t>
      </w:r>
    </w:p>
    <w:p w14:paraId="097EA8FA" w14:textId="602E1B86" w:rsidR="00B0716D" w:rsidRPr="00724257" w:rsidRDefault="00E57E30" w:rsidP="00141158">
      <w:pPr>
        <w:ind w:firstLine="708"/>
        <w:rPr>
          <w:color w:val="595959" w:themeColor="text1" w:themeTint="A6"/>
          <w:lang w:val="en-GB"/>
        </w:rPr>
      </w:pPr>
      <w:r w:rsidRPr="00724257">
        <w:rPr>
          <w:color w:val="595959" w:themeColor="text1" w:themeTint="A6"/>
          <w:lang w:val="en-GB"/>
        </w:rPr>
        <w:t xml:space="preserve">Families in </w:t>
      </w:r>
      <w:r w:rsidR="00B0716D" w:rsidRPr="00724257">
        <w:rPr>
          <w:color w:val="595959" w:themeColor="text1" w:themeTint="A6"/>
          <w:lang w:val="en-GB"/>
        </w:rPr>
        <w:t>India</w:t>
      </w:r>
      <w:r w:rsidRPr="00724257">
        <w:rPr>
          <w:color w:val="595959" w:themeColor="text1" w:themeTint="A6"/>
          <w:lang w:val="en-GB"/>
        </w:rPr>
        <w:t xml:space="preserve"> </w:t>
      </w:r>
      <w:r w:rsidR="00EB650A" w:rsidRPr="00724257">
        <w:rPr>
          <w:color w:val="595959" w:themeColor="text1" w:themeTint="A6"/>
          <w:lang w:val="en-GB"/>
        </w:rPr>
        <w:t xml:space="preserve">are evidence </w:t>
      </w:r>
      <w:r w:rsidR="00403517" w:rsidRPr="00724257">
        <w:rPr>
          <w:color w:val="595959" w:themeColor="text1" w:themeTint="A6"/>
          <w:lang w:val="en-GB"/>
        </w:rPr>
        <w:t xml:space="preserve">to show </w:t>
      </w:r>
      <w:r w:rsidRPr="00724257">
        <w:rPr>
          <w:color w:val="595959" w:themeColor="text1" w:themeTint="A6"/>
          <w:lang w:val="en-GB"/>
        </w:rPr>
        <w:t>that change</w:t>
      </w:r>
      <w:r w:rsidR="00403517" w:rsidRPr="00724257">
        <w:rPr>
          <w:color w:val="595959" w:themeColor="text1" w:themeTint="A6"/>
          <w:lang w:val="en-GB"/>
        </w:rPr>
        <w:t>s</w:t>
      </w:r>
      <w:r w:rsidRPr="00724257">
        <w:rPr>
          <w:color w:val="595959" w:themeColor="text1" w:themeTint="A6"/>
          <w:lang w:val="en-GB"/>
        </w:rPr>
        <w:t xml:space="preserve"> in structure do not necessarily correspond to changing roles</w:t>
      </w:r>
      <w:r w:rsidR="00EF3563" w:rsidRPr="00724257">
        <w:rPr>
          <w:color w:val="595959" w:themeColor="text1" w:themeTint="A6"/>
          <w:lang w:val="en-GB"/>
        </w:rPr>
        <w:t>,</w:t>
      </w:r>
      <w:r w:rsidRPr="00724257">
        <w:rPr>
          <w:color w:val="595959" w:themeColor="text1" w:themeTint="A6"/>
          <w:lang w:val="en-GB"/>
        </w:rPr>
        <w:t xml:space="preserve"> functions</w:t>
      </w:r>
      <w:r w:rsidR="00EF3563" w:rsidRPr="00724257">
        <w:rPr>
          <w:color w:val="595959" w:themeColor="text1" w:themeTint="A6"/>
          <w:lang w:val="en-GB"/>
        </w:rPr>
        <w:t xml:space="preserve"> and bonds</w:t>
      </w:r>
      <w:r w:rsidR="00E217C5" w:rsidRPr="00724257">
        <w:rPr>
          <w:color w:val="595959" w:themeColor="text1" w:themeTint="A6"/>
          <w:lang w:val="en-GB"/>
        </w:rPr>
        <w:t xml:space="preserve">. </w:t>
      </w:r>
      <w:r w:rsidR="00EF3563" w:rsidRPr="00724257">
        <w:rPr>
          <w:color w:val="595959" w:themeColor="text1" w:themeTint="A6"/>
          <w:lang w:val="en-GB"/>
        </w:rPr>
        <w:t xml:space="preserve">Despite the fact that many </w:t>
      </w:r>
      <w:r w:rsidR="00BB6482" w:rsidRPr="00724257">
        <w:rPr>
          <w:color w:val="595959" w:themeColor="text1" w:themeTint="A6"/>
          <w:lang w:val="en-GB"/>
        </w:rPr>
        <w:t xml:space="preserve">‘joint’ families </w:t>
      </w:r>
      <w:r w:rsidR="00E217C5" w:rsidRPr="00724257">
        <w:rPr>
          <w:color w:val="595959" w:themeColor="text1" w:themeTint="A6"/>
          <w:lang w:val="en-GB"/>
        </w:rPr>
        <w:t>are breaking</w:t>
      </w:r>
      <w:r w:rsidRPr="00724257">
        <w:rPr>
          <w:color w:val="595959" w:themeColor="text1" w:themeTint="A6"/>
          <w:lang w:val="en-GB"/>
        </w:rPr>
        <w:t xml:space="preserve"> up</w:t>
      </w:r>
      <w:r w:rsidR="00BB6482" w:rsidRPr="00724257">
        <w:rPr>
          <w:color w:val="595959" w:themeColor="text1" w:themeTint="A6"/>
          <w:lang w:val="en-GB"/>
        </w:rPr>
        <w:t xml:space="preserve">, this does not </w:t>
      </w:r>
      <w:r w:rsidR="00F82FDD" w:rsidRPr="00724257">
        <w:rPr>
          <w:color w:val="595959" w:themeColor="text1" w:themeTint="A6"/>
          <w:lang w:val="en-GB"/>
        </w:rPr>
        <w:t xml:space="preserve">automatically </w:t>
      </w:r>
      <w:r w:rsidR="00BB6482" w:rsidRPr="00724257">
        <w:rPr>
          <w:color w:val="595959" w:themeColor="text1" w:themeTint="A6"/>
          <w:lang w:val="en-GB"/>
        </w:rPr>
        <w:t xml:space="preserve">mean that families also </w:t>
      </w:r>
      <w:r w:rsidR="00451567" w:rsidRPr="00724257">
        <w:rPr>
          <w:color w:val="595959" w:themeColor="text1" w:themeTint="A6"/>
          <w:lang w:val="en-GB"/>
        </w:rPr>
        <w:t>lose</w:t>
      </w:r>
      <w:r w:rsidR="00BB6482" w:rsidRPr="00724257">
        <w:rPr>
          <w:color w:val="595959" w:themeColor="text1" w:themeTint="A6"/>
          <w:lang w:val="en-GB"/>
        </w:rPr>
        <w:t xml:space="preserve"> </w:t>
      </w:r>
      <w:r w:rsidR="00D249BC" w:rsidRPr="00724257">
        <w:rPr>
          <w:color w:val="595959" w:themeColor="text1" w:themeTint="A6"/>
          <w:lang w:val="en-GB"/>
        </w:rPr>
        <w:t>the</w:t>
      </w:r>
      <w:r w:rsidR="00BB6482" w:rsidRPr="00724257">
        <w:rPr>
          <w:color w:val="595959" w:themeColor="text1" w:themeTint="A6"/>
          <w:lang w:val="en-GB"/>
        </w:rPr>
        <w:t>ir</w:t>
      </w:r>
      <w:r w:rsidR="00D249BC" w:rsidRPr="00724257">
        <w:rPr>
          <w:color w:val="595959" w:themeColor="text1" w:themeTint="A6"/>
          <w:lang w:val="en-GB"/>
        </w:rPr>
        <w:t xml:space="preserve"> </w:t>
      </w:r>
      <w:r w:rsidR="00B0716D" w:rsidRPr="00724257">
        <w:rPr>
          <w:color w:val="595959" w:themeColor="text1" w:themeTint="A6"/>
          <w:lang w:val="en-GB"/>
        </w:rPr>
        <w:t>strong notion of ‘</w:t>
      </w:r>
      <w:proofErr w:type="spellStart"/>
      <w:r w:rsidR="00B0716D" w:rsidRPr="00724257">
        <w:rPr>
          <w:color w:val="595959" w:themeColor="text1" w:themeTint="A6"/>
          <w:lang w:val="en-GB"/>
        </w:rPr>
        <w:t>jointness</w:t>
      </w:r>
      <w:proofErr w:type="spellEnd"/>
      <w:r w:rsidR="00B0716D" w:rsidRPr="00724257">
        <w:rPr>
          <w:color w:val="595959" w:themeColor="text1" w:themeTint="A6"/>
          <w:lang w:val="en-GB"/>
        </w:rPr>
        <w:t>’</w:t>
      </w:r>
      <w:r w:rsidR="00BB6482" w:rsidRPr="00724257">
        <w:rPr>
          <w:color w:val="595959" w:themeColor="text1" w:themeTint="A6"/>
          <w:lang w:val="en-GB"/>
        </w:rPr>
        <w:t>,</w:t>
      </w:r>
      <w:r w:rsidR="00B0716D" w:rsidRPr="00724257">
        <w:rPr>
          <w:color w:val="595959" w:themeColor="text1" w:themeTint="A6"/>
          <w:lang w:val="en-GB"/>
        </w:rPr>
        <w:t xml:space="preserve"> a reason why </w:t>
      </w:r>
      <w:proofErr w:type="spellStart"/>
      <w:r w:rsidR="00B0716D" w:rsidRPr="00724257">
        <w:rPr>
          <w:color w:val="595959" w:themeColor="text1" w:themeTint="A6"/>
          <w:lang w:val="en-GB"/>
        </w:rPr>
        <w:t>D’Cruz</w:t>
      </w:r>
      <w:proofErr w:type="spellEnd"/>
      <w:r w:rsidR="00B0716D" w:rsidRPr="00724257">
        <w:rPr>
          <w:color w:val="595959" w:themeColor="text1" w:themeTint="A6"/>
          <w:lang w:val="en-GB"/>
        </w:rPr>
        <w:t xml:space="preserve"> and Bharat rather </w:t>
      </w:r>
      <w:r w:rsidR="00BB6482" w:rsidRPr="00724257">
        <w:rPr>
          <w:color w:val="595959" w:themeColor="text1" w:themeTint="A6"/>
          <w:lang w:val="en-GB"/>
        </w:rPr>
        <w:t xml:space="preserve">use the term of </w:t>
      </w:r>
      <w:r w:rsidR="00B0716D" w:rsidRPr="00724257">
        <w:rPr>
          <w:color w:val="595959" w:themeColor="text1" w:themeTint="A6"/>
          <w:lang w:val="en-GB"/>
        </w:rPr>
        <w:t>an ‘adaptive extended family’</w:t>
      </w:r>
      <w:sdt>
        <w:sdtPr>
          <w:rPr>
            <w:color w:val="595959" w:themeColor="text1" w:themeTint="A6"/>
            <w:lang w:val="en-GB"/>
          </w:rPr>
          <w:id w:val="-1084840772"/>
          <w:citation/>
        </w:sdtPr>
        <w:sdtEndPr/>
        <w:sdtContent>
          <w:r w:rsidR="00B0716D" w:rsidRPr="00724257">
            <w:rPr>
              <w:color w:val="595959" w:themeColor="text1" w:themeTint="A6"/>
              <w:lang w:val="en-GB"/>
            </w:rPr>
            <w:fldChar w:fldCharType="begin"/>
          </w:r>
          <w:r w:rsidR="00B0716D" w:rsidRPr="00724257">
            <w:rPr>
              <w:color w:val="595959" w:themeColor="text1" w:themeTint="A6"/>
              <w:lang w:val="en-GB"/>
            </w:rPr>
            <w:instrText xml:space="preserve">CITATION Geo \p 30 \l 1031 </w:instrText>
          </w:r>
          <w:r w:rsidR="00B0716D" w:rsidRPr="00724257">
            <w:rPr>
              <w:color w:val="595959" w:themeColor="text1" w:themeTint="A6"/>
              <w:lang w:val="en-GB"/>
            </w:rPr>
            <w:fldChar w:fldCharType="separate"/>
          </w:r>
          <w:r w:rsidR="00793D2F">
            <w:rPr>
              <w:noProof/>
              <w:color w:val="595959" w:themeColor="text1" w:themeTint="A6"/>
              <w:lang w:val="en-GB"/>
            </w:rPr>
            <w:t xml:space="preserve"> </w:t>
          </w:r>
          <w:r w:rsidR="00793D2F" w:rsidRPr="00793D2F">
            <w:rPr>
              <w:noProof/>
              <w:color w:val="595959" w:themeColor="text1" w:themeTint="A6"/>
              <w:lang w:val="en-GB"/>
            </w:rPr>
            <w:t>(Georgas, Families and family change, 2006, p. 30)</w:t>
          </w:r>
          <w:r w:rsidR="00B0716D" w:rsidRPr="00724257">
            <w:rPr>
              <w:color w:val="595959" w:themeColor="text1" w:themeTint="A6"/>
              <w:lang w:val="en-GB"/>
            </w:rPr>
            <w:fldChar w:fldCharType="end"/>
          </w:r>
        </w:sdtContent>
      </w:sdt>
      <w:r w:rsidR="00B0716D" w:rsidRPr="00724257">
        <w:rPr>
          <w:color w:val="595959" w:themeColor="text1" w:themeTint="A6"/>
          <w:lang w:val="en-GB"/>
        </w:rPr>
        <w:t>. Other example</w:t>
      </w:r>
      <w:r w:rsidRPr="00724257">
        <w:rPr>
          <w:color w:val="595959" w:themeColor="text1" w:themeTint="A6"/>
          <w:lang w:val="en-GB"/>
        </w:rPr>
        <w:t>s</w:t>
      </w:r>
      <w:r w:rsidR="00B0716D" w:rsidRPr="00724257">
        <w:rPr>
          <w:color w:val="595959" w:themeColor="text1" w:themeTint="A6"/>
          <w:lang w:val="en-GB"/>
        </w:rPr>
        <w:t xml:space="preserve"> </w:t>
      </w:r>
      <w:r w:rsidR="00BB6482" w:rsidRPr="00724257">
        <w:rPr>
          <w:color w:val="595959" w:themeColor="text1" w:themeTint="A6"/>
          <w:lang w:val="en-GB"/>
        </w:rPr>
        <w:t xml:space="preserve">of maintaining functions typical for an extended family </w:t>
      </w:r>
      <w:r w:rsidR="00B0716D" w:rsidRPr="00724257">
        <w:rPr>
          <w:color w:val="595959" w:themeColor="text1" w:themeTint="A6"/>
          <w:lang w:val="en-GB"/>
        </w:rPr>
        <w:t>are poor single working mothers in Jamaica</w:t>
      </w:r>
      <w:r w:rsidR="00BA6C36" w:rsidRPr="00724257">
        <w:rPr>
          <w:color w:val="595959" w:themeColor="text1" w:themeTint="A6"/>
          <w:lang w:val="en-GB"/>
        </w:rPr>
        <w:t>. They</w:t>
      </w:r>
      <w:r w:rsidR="00B0716D" w:rsidRPr="00724257">
        <w:rPr>
          <w:color w:val="595959" w:themeColor="text1" w:themeTint="A6"/>
          <w:lang w:val="en-GB"/>
        </w:rPr>
        <w:t xml:space="preserve"> </w:t>
      </w:r>
      <w:r w:rsidR="00D249BC" w:rsidRPr="00724257">
        <w:rPr>
          <w:color w:val="595959" w:themeColor="text1" w:themeTint="A6"/>
          <w:lang w:val="en-GB"/>
        </w:rPr>
        <w:t xml:space="preserve">not only </w:t>
      </w:r>
      <w:r w:rsidR="00B0716D" w:rsidRPr="00724257">
        <w:rPr>
          <w:color w:val="595959" w:themeColor="text1" w:themeTint="A6"/>
          <w:lang w:val="en-GB"/>
        </w:rPr>
        <w:t xml:space="preserve">maintain </w:t>
      </w:r>
      <w:proofErr w:type="gramStart"/>
      <w:r w:rsidR="00B0716D" w:rsidRPr="00724257">
        <w:rPr>
          <w:color w:val="595959" w:themeColor="text1" w:themeTint="A6"/>
          <w:lang w:val="en-GB"/>
        </w:rPr>
        <w:t>close knit</w:t>
      </w:r>
      <w:proofErr w:type="gramEnd"/>
      <w:r w:rsidR="00B0716D" w:rsidRPr="00724257">
        <w:rPr>
          <w:color w:val="595959" w:themeColor="text1" w:themeTint="A6"/>
          <w:lang w:val="en-GB"/>
        </w:rPr>
        <w:t xml:space="preserve"> ties </w:t>
      </w:r>
      <w:r w:rsidR="00D164A0" w:rsidRPr="00724257">
        <w:rPr>
          <w:color w:val="595959" w:themeColor="text1" w:themeTint="A6"/>
          <w:lang w:val="en-GB"/>
        </w:rPr>
        <w:t xml:space="preserve">particularly </w:t>
      </w:r>
      <w:r w:rsidR="00B0716D" w:rsidRPr="00724257">
        <w:rPr>
          <w:color w:val="595959" w:themeColor="text1" w:themeTint="A6"/>
          <w:lang w:val="en-GB"/>
        </w:rPr>
        <w:t xml:space="preserve">with </w:t>
      </w:r>
      <w:r w:rsidR="00D249BC" w:rsidRPr="00724257">
        <w:rPr>
          <w:color w:val="595959" w:themeColor="text1" w:themeTint="A6"/>
          <w:lang w:val="en-GB"/>
        </w:rPr>
        <w:t xml:space="preserve">maternal </w:t>
      </w:r>
      <w:r w:rsidR="00B0716D" w:rsidRPr="00724257">
        <w:rPr>
          <w:color w:val="595959" w:themeColor="text1" w:themeTint="A6"/>
          <w:lang w:val="en-GB"/>
        </w:rPr>
        <w:t xml:space="preserve">relatives in </w:t>
      </w:r>
      <w:r w:rsidR="00D249BC" w:rsidRPr="00724257">
        <w:rPr>
          <w:color w:val="595959" w:themeColor="text1" w:themeTint="A6"/>
          <w:lang w:val="en-GB"/>
        </w:rPr>
        <w:t xml:space="preserve">the </w:t>
      </w:r>
      <w:r w:rsidR="00B0716D" w:rsidRPr="00724257">
        <w:rPr>
          <w:color w:val="595959" w:themeColor="text1" w:themeTint="A6"/>
          <w:lang w:val="en-GB"/>
        </w:rPr>
        <w:t>rural areas</w:t>
      </w:r>
      <w:r w:rsidR="00D164A0" w:rsidRPr="00724257">
        <w:rPr>
          <w:color w:val="595959" w:themeColor="text1" w:themeTint="A6"/>
          <w:lang w:val="en-GB"/>
        </w:rPr>
        <w:t>,</w:t>
      </w:r>
      <w:r w:rsidR="00B0716D" w:rsidRPr="00724257">
        <w:rPr>
          <w:color w:val="595959" w:themeColor="text1" w:themeTint="A6"/>
          <w:lang w:val="en-GB"/>
        </w:rPr>
        <w:t xml:space="preserve"> </w:t>
      </w:r>
      <w:r w:rsidR="00D249BC" w:rsidRPr="00724257">
        <w:rPr>
          <w:color w:val="595959" w:themeColor="text1" w:themeTint="A6"/>
          <w:lang w:val="en-GB"/>
        </w:rPr>
        <w:t>but</w:t>
      </w:r>
      <w:r w:rsidR="00B0716D" w:rsidRPr="00724257">
        <w:rPr>
          <w:color w:val="595959" w:themeColor="text1" w:themeTint="A6"/>
          <w:lang w:val="en-GB"/>
        </w:rPr>
        <w:t xml:space="preserve"> </w:t>
      </w:r>
      <w:r w:rsidR="00D164A0" w:rsidRPr="00724257">
        <w:rPr>
          <w:color w:val="595959" w:themeColor="text1" w:themeTint="A6"/>
          <w:lang w:val="en-GB"/>
        </w:rPr>
        <w:t xml:space="preserve">also </w:t>
      </w:r>
      <w:r w:rsidR="00B0716D" w:rsidRPr="00724257">
        <w:rPr>
          <w:color w:val="595959" w:themeColor="text1" w:themeTint="A6"/>
          <w:lang w:val="en-GB"/>
        </w:rPr>
        <w:t>foster an exchange and support system including child care and economic support between them and their families</w:t>
      </w:r>
      <w:r w:rsidR="00D249BC" w:rsidRPr="00724257">
        <w:rPr>
          <w:color w:val="595959" w:themeColor="text1" w:themeTint="A6"/>
          <w:lang w:val="en-GB"/>
        </w:rPr>
        <w:t xml:space="preserve"> and at times other kin in the rural areas</w:t>
      </w:r>
      <w:r w:rsidR="00BA6C36" w:rsidRPr="00724257">
        <w:rPr>
          <w:color w:val="595959" w:themeColor="text1" w:themeTint="A6"/>
          <w:lang w:val="en-GB"/>
        </w:rPr>
        <w:t>.</w:t>
      </w:r>
      <w:r w:rsidR="00793D2F">
        <w:rPr>
          <w:noProof/>
          <w:color w:val="595959" w:themeColor="text1" w:themeTint="A6"/>
          <w:lang w:val="en-GB"/>
        </w:rPr>
        <w:t xml:space="preserve"> </w:t>
      </w:r>
      <w:r w:rsidR="00793D2F" w:rsidRPr="00793D2F">
        <w:rPr>
          <w:noProof/>
          <w:color w:val="595959" w:themeColor="text1" w:themeTint="A6"/>
          <w:lang w:val="en-GB"/>
        </w:rPr>
        <w:t>(Georgas, 2006, p. 30)</w:t>
      </w:r>
      <w:r w:rsidR="00D249BC" w:rsidRPr="00724257">
        <w:rPr>
          <w:color w:val="595959" w:themeColor="text1" w:themeTint="A6"/>
          <w:lang w:val="en-GB"/>
        </w:rPr>
        <w:t xml:space="preserve"> </w:t>
      </w:r>
      <w:r w:rsidR="00B0716D" w:rsidRPr="00724257">
        <w:rPr>
          <w:color w:val="595959" w:themeColor="text1" w:themeTint="A6"/>
          <w:lang w:val="en-GB"/>
        </w:rPr>
        <w:t>Such systems of interdependence, mutual support and continuing exchange are not only characteristic of single mothers in the Caribbean and South America</w:t>
      </w:r>
      <w:r w:rsidR="00F82FDD" w:rsidRPr="00724257">
        <w:rPr>
          <w:color w:val="595959" w:themeColor="text1" w:themeTint="A6"/>
          <w:lang w:val="en-GB"/>
        </w:rPr>
        <w:t>,</w:t>
      </w:r>
      <w:r w:rsidR="00B0716D" w:rsidRPr="00724257">
        <w:rPr>
          <w:color w:val="595959" w:themeColor="text1" w:themeTint="A6"/>
          <w:lang w:val="en-GB"/>
        </w:rPr>
        <w:t xml:space="preserve"> but also</w:t>
      </w:r>
      <w:r w:rsidR="00403517" w:rsidRPr="00724257">
        <w:rPr>
          <w:color w:val="595959" w:themeColor="text1" w:themeTint="A6"/>
          <w:lang w:val="en-GB"/>
        </w:rPr>
        <w:t xml:space="preserve"> in parts of Africa. In Namibia for example the l</w:t>
      </w:r>
      <w:r w:rsidR="00B0716D" w:rsidRPr="00724257">
        <w:rPr>
          <w:color w:val="595959" w:themeColor="text1" w:themeTint="A6"/>
          <w:lang w:val="en-GB"/>
        </w:rPr>
        <w:t xml:space="preserve">ink between the rural and urban </w:t>
      </w:r>
      <w:r w:rsidR="00403517" w:rsidRPr="00724257">
        <w:rPr>
          <w:color w:val="595959" w:themeColor="text1" w:themeTint="A6"/>
          <w:lang w:val="en-GB"/>
        </w:rPr>
        <w:t xml:space="preserve">families </w:t>
      </w:r>
      <w:r w:rsidR="00B0716D" w:rsidRPr="00724257">
        <w:rPr>
          <w:color w:val="595959" w:themeColor="text1" w:themeTint="A6"/>
          <w:lang w:val="en-GB"/>
        </w:rPr>
        <w:t xml:space="preserve">is fostered by </w:t>
      </w:r>
      <w:proofErr w:type="gramStart"/>
      <w:r w:rsidR="00B0716D" w:rsidRPr="00724257">
        <w:rPr>
          <w:color w:val="595959" w:themeColor="text1" w:themeTint="A6"/>
          <w:lang w:val="en-GB"/>
        </w:rPr>
        <w:t>child care</w:t>
      </w:r>
      <w:proofErr w:type="gramEnd"/>
      <w:r w:rsidR="00B0716D" w:rsidRPr="00724257">
        <w:rPr>
          <w:color w:val="595959" w:themeColor="text1" w:themeTint="A6"/>
          <w:lang w:val="en-GB"/>
        </w:rPr>
        <w:t xml:space="preserve"> arrangements and the movement of </w:t>
      </w:r>
      <w:r w:rsidR="00403517" w:rsidRPr="00724257">
        <w:rPr>
          <w:color w:val="595959" w:themeColor="text1" w:themeTint="A6"/>
          <w:lang w:val="en-GB"/>
        </w:rPr>
        <w:t xml:space="preserve">resources such as </w:t>
      </w:r>
      <w:r w:rsidR="00B0716D" w:rsidRPr="00724257">
        <w:rPr>
          <w:color w:val="595959" w:themeColor="text1" w:themeTint="A6"/>
          <w:lang w:val="en-GB"/>
        </w:rPr>
        <w:t>money and goods</w:t>
      </w:r>
      <w:sdt>
        <w:sdtPr>
          <w:rPr>
            <w:color w:val="595959" w:themeColor="text1" w:themeTint="A6"/>
            <w:lang w:val="en-GB"/>
          </w:rPr>
          <w:id w:val="760868029"/>
          <w:citation/>
        </w:sdtPr>
        <w:sdtEndPr/>
        <w:sdtContent>
          <w:r w:rsidR="00403517" w:rsidRPr="00724257">
            <w:rPr>
              <w:color w:val="595959" w:themeColor="text1" w:themeTint="A6"/>
              <w:lang w:val="en-GB"/>
            </w:rPr>
            <w:fldChar w:fldCharType="begin"/>
          </w:r>
          <w:r w:rsidR="00403517" w:rsidRPr="00724257">
            <w:rPr>
              <w:color w:val="595959" w:themeColor="text1" w:themeTint="A6"/>
              <w:lang w:val="en-GB"/>
            </w:rPr>
            <w:instrText xml:space="preserve"> CITATION Ike \l 1031 </w:instrText>
          </w:r>
          <w:r w:rsidR="00403517" w:rsidRPr="00724257">
            <w:rPr>
              <w:color w:val="595959" w:themeColor="text1" w:themeTint="A6"/>
              <w:lang w:val="en-GB"/>
            </w:rPr>
            <w:fldChar w:fldCharType="separate"/>
          </w:r>
          <w:r w:rsidR="00793D2F">
            <w:rPr>
              <w:noProof/>
              <w:color w:val="595959" w:themeColor="text1" w:themeTint="A6"/>
              <w:lang w:val="en-GB"/>
            </w:rPr>
            <w:t xml:space="preserve"> </w:t>
          </w:r>
          <w:r w:rsidR="00793D2F" w:rsidRPr="00793D2F">
            <w:rPr>
              <w:noProof/>
              <w:color w:val="595959" w:themeColor="text1" w:themeTint="A6"/>
              <w:lang w:val="en-GB"/>
            </w:rPr>
            <w:t>(Iken, 1999)</w:t>
          </w:r>
          <w:r w:rsidR="00403517" w:rsidRPr="00724257">
            <w:rPr>
              <w:color w:val="595959" w:themeColor="text1" w:themeTint="A6"/>
              <w:lang w:val="en-GB"/>
            </w:rPr>
            <w:fldChar w:fldCharType="end"/>
          </w:r>
        </w:sdtContent>
      </w:sdt>
      <w:r w:rsidR="00B0716D" w:rsidRPr="00724257">
        <w:rPr>
          <w:color w:val="595959" w:themeColor="text1" w:themeTint="A6"/>
          <w:lang w:val="en-GB"/>
        </w:rPr>
        <w:t>.</w:t>
      </w:r>
      <w:r w:rsidR="00BA6C36" w:rsidRPr="00724257">
        <w:rPr>
          <w:color w:val="595959" w:themeColor="text1" w:themeTint="A6"/>
          <w:lang w:val="en-GB"/>
        </w:rPr>
        <w:t xml:space="preserve"> </w:t>
      </w:r>
    </w:p>
    <w:p w14:paraId="5B2541F4" w14:textId="31A7C5C2" w:rsidR="00FA700C" w:rsidRPr="00724257" w:rsidRDefault="009370B5" w:rsidP="008C46D4">
      <w:pPr>
        <w:ind w:firstLine="708"/>
        <w:rPr>
          <w:color w:val="595959" w:themeColor="text1" w:themeTint="A6"/>
          <w:lang w:val="en-GB"/>
        </w:rPr>
      </w:pPr>
      <w:r w:rsidRPr="00724257">
        <w:rPr>
          <w:color w:val="595959" w:themeColor="text1" w:themeTint="A6"/>
          <w:lang w:val="en-GB"/>
        </w:rPr>
        <w:t xml:space="preserve">Maintaining close links </w:t>
      </w:r>
      <w:r w:rsidR="00403517" w:rsidRPr="00724257">
        <w:rPr>
          <w:color w:val="595959" w:themeColor="text1" w:themeTint="A6"/>
          <w:lang w:val="en-GB"/>
        </w:rPr>
        <w:t xml:space="preserve">with their </w:t>
      </w:r>
      <w:r w:rsidR="007636F3" w:rsidRPr="00724257">
        <w:rPr>
          <w:color w:val="595959" w:themeColor="text1" w:themeTint="A6"/>
          <w:lang w:val="en-GB"/>
        </w:rPr>
        <w:t>families’</w:t>
      </w:r>
      <w:r w:rsidR="00403517" w:rsidRPr="00724257">
        <w:rPr>
          <w:color w:val="595959" w:themeColor="text1" w:themeTint="A6"/>
          <w:lang w:val="en-GB"/>
        </w:rPr>
        <w:t xml:space="preserve"> </w:t>
      </w:r>
      <w:r w:rsidRPr="00724257">
        <w:rPr>
          <w:color w:val="595959" w:themeColor="text1" w:themeTint="A6"/>
          <w:lang w:val="en-GB"/>
        </w:rPr>
        <w:t xml:space="preserve">even </w:t>
      </w:r>
      <w:r w:rsidR="007636F3" w:rsidRPr="00724257">
        <w:rPr>
          <w:color w:val="595959" w:themeColor="text1" w:themeTint="A6"/>
          <w:lang w:val="en-GB"/>
        </w:rPr>
        <w:t>while away</w:t>
      </w:r>
      <w:r w:rsidRPr="00724257">
        <w:rPr>
          <w:color w:val="595959" w:themeColor="text1" w:themeTint="A6"/>
          <w:lang w:val="en-GB"/>
        </w:rPr>
        <w:t xml:space="preserve"> from home </w:t>
      </w:r>
      <w:r w:rsidR="00BB6482" w:rsidRPr="00724257">
        <w:rPr>
          <w:color w:val="595959" w:themeColor="text1" w:themeTint="A6"/>
          <w:lang w:val="en-GB"/>
        </w:rPr>
        <w:t xml:space="preserve">and keeping strong </w:t>
      </w:r>
      <w:r w:rsidRPr="00724257">
        <w:rPr>
          <w:color w:val="595959" w:themeColor="text1" w:themeTint="A6"/>
          <w:lang w:val="en-GB"/>
        </w:rPr>
        <w:t xml:space="preserve">family </w:t>
      </w:r>
      <w:r w:rsidR="00AD2DC7" w:rsidRPr="00724257">
        <w:rPr>
          <w:color w:val="595959" w:themeColor="text1" w:themeTint="A6"/>
          <w:lang w:val="en-GB"/>
        </w:rPr>
        <w:t>ties</w:t>
      </w:r>
      <w:r w:rsidR="00BB6482" w:rsidRPr="00724257">
        <w:rPr>
          <w:color w:val="595959" w:themeColor="text1" w:themeTint="A6"/>
          <w:lang w:val="en-GB"/>
        </w:rPr>
        <w:t xml:space="preserve"> </w:t>
      </w:r>
      <w:r w:rsidRPr="00724257">
        <w:rPr>
          <w:color w:val="595959" w:themeColor="text1" w:themeTint="A6"/>
          <w:lang w:val="en-GB"/>
        </w:rPr>
        <w:t>is a</w:t>
      </w:r>
      <w:r w:rsidR="00BB6482" w:rsidRPr="00724257">
        <w:rPr>
          <w:color w:val="595959" w:themeColor="text1" w:themeTint="A6"/>
          <w:lang w:val="en-GB"/>
        </w:rPr>
        <w:t>lso</w:t>
      </w:r>
      <w:r w:rsidRPr="00724257">
        <w:rPr>
          <w:color w:val="595959" w:themeColor="text1" w:themeTint="A6"/>
          <w:lang w:val="en-GB"/>
        </w:rPr>
        <w:t xml:space="preserve"> </w:t>
      </w:r>
      <w:r w:rsidR="00BB6482" w:rsidRPr="00724257">
        <w:rPr>
          <w:color w:val="595959" w:themeColor="text1" w:themeTint="A6"/>
          <w:lang w:val="en-GB"/>
        </w:rPr>
        <w:t>a common</w:t>
      </w:r>
      <w:r w:rsidRPr="00724257">
        <w:rPr>
          <w:color w:val="595959" w:themeColor="text1" w:themeTint="A6"/>
          <w:lang w:val="en-GB"/>
        </w:rPr>
        <w:t xml:space="preserve"> feature of </w:t>
      </w:r>
      <w:r w:rsidR="008C46D4" w:rsidRPr="00724257">
        <w:rPr>
          <w:color w:val="595959" w:themeColor="text1" w:themeTint="A6"/>
          <w:lang w:val="en-GB"/>
        </w:rPr>
        <w:t>many migration projects today.</w:t>
      </w:r>
      <w:r w:rsidR="008F57DF" w:rsidRPr="00724257">
        <w:rPr>
          <w:color w:val="595959" w:themeColor="text1" w:themeTint="A6"/>
          <w:lang w:val="en-GB"/>
        </w:rPr>
        <w:t xml:space="preserve"> Many of them are transnational in the sense that people </w:t>
      </w:r>
      <w:r w:rsidR="00820634" w:rsidRPr="00724257">
        <w:rPr>
          <w:color w:val="595959" w:themeColor="text1" w:themeTint="A6"/>
          <w:lang w:val="en-GB"/>
        </w:rPr>
        <w:t>on the move</w:t>
      </w:r>
      <w:r w:rsidR="008F57DF" w:rsidRPr="00724257">
        <w:rPr>
          <w:color w:val="595959" w:themeColor="text1" w:themeTint="A6"/>
          <w:lang w:val="en-GB"/>
        </w:rPr>
        <w:t xml:space="preserve"> maintain multiple ties and interactions </w:t>
      </w:r>
      <w:r w:rsidR="004C1A6F" w:rsidRPr="00724257">
        <w:rPr>
          <w:color w:val="595959" w:themeColor="text1" w:themeTint="A6"/>
          <w:lang w:val="en-GB"/>
        </w:rPr>
        <w:t xml:space="preserve">that cut </w:t>
      </w:r>
      <w:r w:rsidR="008F57DF" w:rsidRPr="00724257">
        <w:rPr>
          <w:color w:val="595959" w:themeColor="text1" w:themeTint="A6"/>
          <w:lang w:val="en-GB"/>
        </w:rPr>
        <w:t>across national boundaries.</w:t>
      </w:r>
      <w:r w:rsidR="002B364D">
        <w:rPr>
          <w:color w:val="595959" w:themeColor="text1" w:themeTint="A6"/>
          <w:lang w:val="en-GB"/>
        </w:rPr>
        <w:t xml:space="preserve"> </w:t>
      </w:r>
      <w:proofErr w:type="spellStart"/>
      <w:r w:rsidR="00820634" w:rsidRPr="00724257">
        <w:rPr>
          <w:color w:val="595959" w:themeColor="text1" w:themeTint="A6"/>
          <w:lang w:val="en-GB"/>
        </w:rPr>
        <w:t>T</w:t>
      </w:r>
      <w:r w:rsidR="00801F7D" w:rsidRPr="00724257">
        <w:rPr>
          <w:color w:val="595959" w:themeColor="text1" w:themeTint="A6"/>
          <w:lang w:val="en-GB"/>
        </w:rPr>
        <w:t>se</w:t>
      </w:r>
      <w:proofErr w:type="spellEnd"/>
      <w:r w:rsidR="00801F7D" w:rsidRPr="00724257">
        <w:rPr>
          <w:color w:val="595959" w:themeColor="text1" w:themeTint="A6"/>
          <w:lang w:val="en-GB"/>
        </w:rPr>
        <w:t xml:space="preserve"> and Waters (2013) </w:t>
      </w:r>
      <w:r w:rsidR="00F915ED" w:rsidRPr="00724257">
        <w:rPr>
          <w:color w:val="595959" w:themeColor="text1" w:themeTint="A6"/>
          <w:lang w:val="en-GB"/>
        </w:rPr>
        <w:t xml:space="preserve">for example </w:t>
      </w:r>
      <w:r w:rsidR="00801F7D" w:rsidRPr="00724257">
        <w:rPr>
          <w:color w:val="595959" w:themeColor="text1" w:themeTint="A6"/>
          <w:lang w:val="en-GB"/>
        </w:rPr>
        <w:t xml:space="preserve">examined </w:t>
      </w:r>
      <w:r w:rsidR="00F915ED" w:rsidRPr="00724257">
        <w:rPr>
          <w:color w:val="595959" w:themeColor="text1" w:themeTint="A6"/>
          <w:lang w:val="en-GB"/>
        </w:rPr>
        <w:t xml:space="preserve">the transnational lives of young adolescents born to Vancouver’s Hong Kong Chinese migrants. </w:t>
      </w:r>
      <w:r w:rsidR="00712908" w:rsidRPr="00724257">
        <w:rPr>
          <w:color w:val="595959" w:themeColor="text1" w:themeTint="A6"/>
          <w:lang w:val="en-GB"/>
        </w:rPr>
        <w:t>For</w:t>
      </w:r>
      <w:r w:rsidR="00F915ED" w:rsidRPr="00724257">
        <w:rPr>
          <w:color w:val="595959" w:themeColor="text1" w:themeTint="A6"/>
          <w:lang w:val="en-GB"/>
        </w:rPr>
        <w:t xml:space="preserve"> many </w:t>
      </w:r>
      <w:r w:rsidR="00AD2DC7" w:rsidRPr="00724257">
        <w:rPr>
          <w:color w:val="595959" w:themeColor="text1" w:themeTint="A6"/>
          <w:lang w:val="en-GB"/>
        </w:rPr>
        <w:t>Hong Kong Chinese</w:t>
      </w:r>
      <w:r w:rsidR="00D164A0" w:rsidRPr="00724257">
        <w:rPr>
          <w:color w:val="595959" w:themeColor="text1" w:themeTint="A6"/>
          <w:lang w:val="en-GB"/>
        </w:rPr>
        <w:t>,</w:t>
      </w:r>
      <w:r w:rsidR="00AD2DC7" w:rsidRPr="00724257">
        <w:rPr>
          <w:color w:val="595959" w:themeColor="text1" w:themeTint="A6"/>
          <w:lang w:val="en-GB"/>
        </w:rPr>
        <w:t xml:space="preserve"> migration</w:t>
      </w:r>
      <w:r w:rsidR="00F915ED" w:rsidRPr="00724257">
        <w:rPr>
          <w:color w:val="595959" w:themeColor="text1" w:themeTint="A6"/>
          <w:lang w:val="en-GB"/>
        </w:rPr>
        <w:t xml:space="preserve"> appears as an on-going process </w:t>
      </w:r>
      <w:r w:rsidR="00AA618D" w:rsidRPr="00724257">
        <w:rPr>
          <w:color w:val="595959" w:themeColor="text1" w:themeTint="A6"/>
          <w:lang w:val="en-GB"/>
        </w:rPr>
        <w:t xml:space="preserve">which can take </w:t>
      </w:r>
      <w:r w:rsidR="00AD2DC7" w:rsidRPr="00724257">
        <w:rPr>
          <w:color w:val="595959" w:themeColor="text1" w:themeTint="A6"/>
          <w:lang w:val="en-GB"/>
        </w:rPr>
        <w:t xml:space="preserve">on the form of </w:t>
      </w:r>
      <w:r w:rsidR="00AA618D" w:rsidRPr="00724257">
        <w:rPr>
          <w:color w:val="595959" w:themeColor="text1" w:themeTint="A6"/>
          <w:lang w:val="en-GB"/>
        </w:rPr>
        <w:t xml:space="preserve">a </w:t>
      </w:r>
      <w:r w:rsidR="00AD2DC7" w:rsidRPr="00724257">
        <w:rPr>
          <w:color w:val="595959" w:themeColor="text1" w:themeTint="A6"/>
          <w:lang w:val="en-GB"/>
        </w:rPr>
        <w:t xml:space="preserve">circular migration </w:t>
      </w:r>
      <w:r w:rsidR="00F915ED" w:rsidRPr="00724257">
        <w:rPr>
          <w:color w:val="595959" w:themeColor="text1" w:themeTint="A6"/>
          <w:lang w:val="en-GB"/>
        </w:rPr>
        <w:t xml:space="preserve">including schooling in </w:t>
      </w:r>
      <w:r w:rsidR="006F6C2A" w:rsidRPr="00724257">
        <w:rPr>
          <w:color w:val="595959" w:themeColor="text1" w:themeTint="A6"/>
          <w:lang w:val="en-GB"/>
        </w:rPr>
        <w:t>Vancouver;</w:t>
      </w:r>
      <w:r w:rsidR="00F915ED" w:rsidRPr="00724257">
        <w:rPr>
          <w:color w:val="595959" w:themeColor="text1" w:themeTint="A6"/>
          <w:lang w:val="en-GB"/>
        </w:rPr>
        <w:t xml:space="preserve"> work in East Asia and retirement back in Canada </w:t>
      </w:r>
      <w:r w:rsidR="00D164A0" w:rsidRPr="00724257">
        <w:rPr>
          <w:color w:val="595959" w:themeColor="text1" w:themeTint="A6"/>
          <w:lang w:val="en-GB"/>
        </w:rPr>
        <w:t>as a kind</w:t>
      </w:r>
      <w:r w:rsidR="00AA618D" w:rsidRPr="00724257">
        <w:rPr>
          <w:color w:val="595959" w:themeColor="text1" w:themeTint="A6"/>
          <w:lang w:val="en-GB"/>
        </w:rPr>
        <w:t xml:space="preserve"> </w:t>
      </w:r>
      <w:r w:rsidR="006F6C2A" w:rsidRPr="00724257">
        <w:rPr>
          <w:color w:val="595959" w:themeColor="text1" w:themeTint="A6"/>
          <w:lang w:val="en-GB"/>
        </w:rPr>
        <w:t>of shuttle</w:t>
      </w:r>
      <w:r w:rsidR="00AA618D" w:rsidRPr="00724257">
        <w:rPr>
          <w:color w:val="595959" w:themeColor="text1" w:themeTint="A6"/>
          <w:lang w:val="en-GB"/>
        </w:rPr>
        <w:t xml:space="preserve"> between Vancouver and Hong Kong</w:t>
      </w:r>
      <w:r w:rsidR="00AA618D" w:rsidRPr="00043D00">
        <w:rPr>
          <w:color w:val="595959" w:themeColor="text1" w:themeTint="A6"/>
          <w:lang w:val="en-GB"/>
        </w:rPr>
        <w:t xml:space="preserve"> </w:t>
      </w:r>
      <w:r w:rsidR="00770888" w:rsidRPr="00770888">
        <w:rPr>
          <w:noProof/>
          <w:color w:val="595959" w:themeColor="text1" w:themeTint="A6"/>
          <w:lang w:val="de-DE"/>
        </w:rPr>
        <w:t>(</w:t>
      </w:r>
      <w:r w:rsidR="00770888">
        <w:rPr>
          <w:noProof/>
          <w:color w:val="595959" w:themeColor="text1" w:themeTint="A6"/>
          <w:lang w:val="de-DE"/>
        </w:rPr>
        <w:t xml:space="preserve">cf. </w:t>
      </w:r>
      <w:r w:rsidR="00770888" w:rsidRPr="00770888">
        <w:rPr>
          <w:noProof/>
          <w:color w:val="595959" w:themeColor="text1" w:themeTint="A6"/>
          <w:lang w:val="de-DE"/>
        </w:rPr>
        <w:t>Tse, et al., 2013</w:t>
      </w:r>
      <w:r w:rsidR="00AA618D" w:rsidRPr="00043D00">
        <w:rPr>
          <w:color w:val="595959" w:themeColor="text1" w:themeTint="A6"/>
          <w:lang w:val="en-GB"/>
        </w:rPr>
        <w:t xml:space="preserve"> p. 537). As a consequence</w:t>
      </w:r>
      <w:r w:rsidR="00D164A0" w:rsidRPr="00043D00">
        <w:rPr>
          <w:color w:val="595959" w:themeColor="text1" w:themeTint="A6"/>
          <w:lang w:val="en-GB"/>
        </w:rPr>
        <w:t>,</w:t>
      </w:r>
      <w:r w:rsidR="005D56A8" w:rsidRPr="00724257">
        <w:rPr>
          <w:color w:val="595959" w:themeColor="text1" w:themeTint="A6"/>
          <w:lang w:val="en-GB"/>
        </w:rPr>
        <w:t xml:space="preserve"> </w:t>
      </w:r>
      <w:r w:rsidR="00AD2DC7" w:rsidRPr="00724257">
        <w:rPr>
          <w:color w:val="595959" w:themeColor="text1" w:themeTint="A6"/>
          <w:lang w:val="en-GB"/>
        </w:rPr>
        <w:t>families</w:t>
      </w:r>
      <w:r w:rsidR="005D56A8" w:rsidRPr="00724257">
        <w:rPr>
          <w:color w:val="595959" w:themeColor="text1" w:themeTint="A6"/>
          <w:lang w:val="en-GB"/>
        </w:rPr>
        <w:t xml:space="preserve"> nurtur</w:t>
      </w:r>
      <w:r w:rsidR="00D164A0" w:rsidRPr="00724257">
        <w:rPr>
          <w:color w:val="595959" w:themeColor="text1" w:themeTint="A6"/>
          <w:lang w:val="en-GB"/>
        </w:rPr>
        <w:t>e</w:t>
      </w:r>
      <w:r w:rsidR="005D56A8" w:rsidRPr="00724257">
        <w:rPr>
          <w:color w:val="595959" w:themeColor="text1" w:themeTint="A6"/>
          <w:lang w:val="en-GB"/>
        </w:rPr>
        <w:t xml:space="preserve"> ties in both countries</w:t>
      </w:r>
      <w:r w:rsidR="00AA618D" w:rsidRPr="00724257">
        <w:rPr>
          <w:color w:val="595959" w:themeColor="text1" w:themeTint="A6"/>
          <w:lang w:val="en-GB"/>
        </w:rPr>
        <w:t xml:space="preserve"> and</w:t>
      </w:r>
      <w:r w:rsidR="00FA700C" w:rsidRPr="00724257">
        <w:rPr>
          <w:color w:val="595959" w:themeColor="text1" w:themeTint="A6"/>
          <w:lang w:val="en-GB"/>
        </w:rPr>
        <w:t xml:space="preserve"> try to </w:t>
      </w:r>
      <w:r w:rsidR="00AA618D" w:rsidRPr="00724257">
        <w:rPr>
          <w:color w:val="595959" w:themeColor="text1" w:themeTint="A6"/>
          <w:lang w:val="en-GB"/>
        </w:rPr>
        <w:t>uphold</w:t>
      </w:r>
      <w:r w:rsidR="00FA700C" w:rsidRPr="00724257">
        <w:rPr>
          <w:color w:val="595959" w:themeColor="text1" w:themeTint="A6"/>
          <w:lang w:val="en-GB"/>
        </w:rPr>
        <w:t xml:space="preserve"> the</w:t>
      </w:r>
      <w:r w:rsidR="00AA618D" w:rsidRPr="00724257">
        <w:rPr>
          <w:color w:val="595959" w:themeColor="text1" w:themeTint="A6"/>
          <w:lang w:val="en-GB"/>
        </w:rPr>
        <w:t>ir</w:t>
      </w:r>
      <w:r w:rsidR="00FA700C" w:rsidRPr="00724257">
        <w:rPr>
          <w:color w:val="595959" w:themeColor="text1" w:themeTint="A6"/>
          <w:lang w:val="en-GB"/>
        </w:rPr>
        <w:t xml:space="preserve"> relationship with their </w:t>
      </w:r>
      <w:r w:rsidR="00AA618D" w:rsidRPr="00724257">
        <w:rPr>
          <w:color w:val="595959" w:themeColor="text1" w:themeTint="A6"/>
          <w:lang w:val="en-GB"/>
        </w:rPr>
        <w:t xml:space="preserve">absent </w:t>
      </w:r>
      <w:r w:rsidR="00FA700C" w:rsidRPr="00724257">
        <w:rPr>
          <w:color w:val="595959" w:themeColor="text1" w:themeTint="A6"/>
          <w:lang w:val="en-GB"/>
        </w:rPr>
        <w:t>children</w:t>
      </w:r>
      <w:r w:rsidR="00AA618D" w:rsidRPr="00724257">
        <w:rPr>
          <w:color w:val="595959" w:themeColor="text1" w:themeTint="A6"/>
          <w:lang w:val="en-GB"/>
        </w:rPr>
        <w:t xml:space="preserve"> t</w:t>
      </w:r>
      <w:r w:rsidR="00FA700C" w:rsidRPr="00724257">
        <w:rPr>
          <w:color w:val="595959" w:themeColor="text1" w:themeTint="A6"/>
          <w:lang w:val="en-GB"/>
        </w:rPr>
        <w:t xml:space="preserve">hrough </w:t>
      </w:r>
      <w:r w:rsidR="005D56A8" w:rsidRPr="00724257">
        <w:rPr>
          <w:color w:val="595959" w:themeColor="text1" w:themeTint="A6"/>
          <w:lang w:val="en-GB"/>
        </w:rPr>
        <w:t xml:space="preserve">what </w:t>
      </w:r>
      <w:proofErr w:type="spellStart"/>
      <w:r w:rsidR="005D56A8" w:rsidRPr="00724257">
        <w:rPr>
          <w:color w:val="595959" w:themeColor="text1" w:themeTint="A6"/>
          <w:lang w:val="en-GB"/>
        </w:rPr>
        <w:t>Tse</w:t>
      </w:r>
      <w:proofErr w:type="spellEnd"/>
      <w:r w:rsidR="005D56A8" w:rsidRPr="00724257">
        <w:rPr>
          <w:color w:val="595959" w:themeColor="text1" w:themeTint="A6"/>
          <w:lang w:val="en-GB"/>
        </w:rPr>
        <w:t xml:space="preserve"> et al. call </w:t>
      </w:r>
      <w:proofErr w:type="spellStart"/>
      <w:r w:rsidR="005D56A8" w:rsidRPr="00724257">
        <w:rPr>
          <w:color w:val="595959" w:themeColor="text1" w:themeTint="A6"/>
          <w:lang w:val="en-GB"/>
        </w:rPr>
        <w:t>‘a</w:t>
      </w:r>
      <w:proofErr w:type="spellEnd"/>
      <w:r w:rsidR="005D56A8" w:rsidRPr="00724257">
        <w:rPr>
          <w:color w:val="595959" w:themeColor="text1" w:themeTint="A6"/>
          <w:lang w:val="en-GB"/>
        </w:rPr>
        <w:t xml:space="preserve"> sporadic and fragmented supervision’</w:t>
      </w:r>
      <w:r w:rsidR="00FA700C" w:rsidRPr="00724257">
        <w:rPr>
          <w:color w:val="595959" w:themeColor="text1" w:themeTint="A6"/>
          <w:lang w:val="en-GB"/>
        </w:rPr>
        <w:t xml:space="preserve"> during visits or phone calls. The case of Ellie illustrates this:</w:t>
      </w:r>
    </w:p>
    <w:p w14:paraId="3F602441" w14:textId="77777777" w:rsidR="00FA700C" w:rsidRPr="00724257" w:rsidRDefault="00FA700C" w:rsidP="00AD2DC7">
      <w:pPr>
        <w:ind w:left="708"/>
        <w:rPr>
          <w:color w:val="595959" w:themeColor="text1" w:themeTint="A6"/>
          <w:lang w:val="en-GB"/>
        </w:rPr>
      </w:pPr>
      <w:r w:rsidRPr="00724257">
        <w:rPr>
          <w:color w:val="595959" w:themeColor="text1" w:themeTint="A6"/>
          <w:lang w:val="en-GB"/>
        </w:rPr>
        <w:t>“Ellie has lived in Vancouver since she was 12. For nine years (beginning immediately after the family immigrated), her father shuttled between Vancouver and Hong Kong on business. Eventually both her parents decided to return to Hong Kong with her younger sister, leaving Ellie and her older sister in Vancouver. They continue to live in the family house and their mother visits every couple of months ‘to see how we are doing’ and to check up on the house</w:t>
      </w:r>
      <w:r w:rsidR="00AD2DC7" w:rsidRPr="00724257">
        <w:rPr>
          <w:color w:val="595959" w:themeColor="text1" w:themeTint="A6"/>
          <w:lang w:val="en-GB"/>
        </w:rPr>
        <w:t xml:space="preserve">’…She calls her parents ‘astronauts’ because of the way they ‘come back and forth’ whenever her father takes an occasional ‘holiday’ in Vancouver.” </w:t>
      </w:r>
      <w:sdt>
        <w:sdtPr>
          <w:rPr>
            <w:color w:val="595959" w:themeColor="text1" w:themeTint="A6"/>
            <w:lang w:val="en-GB"/>
          </w:rPr>
          <w:id w:val="-522405192"/>
          <w:citation/>
        </w:sdtPr>
        <w:sdtEndPr/>
        <w:sdtContent>
          <w:r w:rsidR="00AD2DC7" w:rsidRPr="00724257">
            <w:rPr>
              <w:color w:val="595959" w:themeColor="text1" w:themeTint="A6"/>
              <w:lang w:val="en-GB"/>
            </w:rPr>
            <w:fldChar w:fldCharType="begin"/>
          </w:r>
          <w:r w:rsidR="00AD2DC7" w:rsidRPr="00724257">
            <w:rPr>
              <w:color w:val="595959" w:themeColor="text1" w:themeTint="A6"/>
              <w:lang w:val="en-GB"/>
            </w:rPr>
            <w:instrText xml:space="preserve">CITATION Tse13 \p 539 \l 1031 </w:instrText>
          </w:r>
          <w:r w:rsidR="00AD2DC7" w:rsidRPr="00724257">
            <w:rPr>
              <w:color w:val="595959" w:themeColor="text1" w:themeTint="A6"/>
              <w:lang w:val="en-GB"/>
            </w:rPr>
            <w:fldChar w:fldCharType="separate"/>
          </w:r>
          <w:r w:rsidR="00793D2F" w:rsidRPr="00793D2F">
            <w:rPr>
              <w:noProof/>
              <w:color w:val="595959" w:themeColor="text1" w:themeTint="A6"/>
              <w:lang w:val="en-GB"/>
            </w:rPr>
            <w:t>(Tse &amp; Waters, 2013, p. 539)</w:t>
          </w:r>
          <w:r w:rsidR="00AD2DC7" w:rsidRPr="00724257">
            <w:rPr>
              <w:color w:val="595959" w:themeColor="text1" w:themeTint="A6"/>
              <w:lang w:val="en-GB"/>
            </w:rPr>
            <w:fldChar w:fldCharType="end"/>
          </w:r>
        </w:sdtContent>
      </w:sdt>
      <w:r w:rsidR="00AD2DC7" w:rsidRPr="00724257">
        <w:rPr>
          <w:color w:val="595959" w:themeColor="text1" w:themeTint="A6"/>
          <w:lang w:val="en-GB"/>
        </w:rPr>
        <w:t>.</w:t>
      </w:r>
    </w:p>
    <w:p w14:paraId="665B99B1" w14:textId="094F3D87" w:rsidR="004069A8" w:rsidRPr="00724257" w:rsidRDefault="00B35A06" w:rsidP="00451567">
      <w:pPr>
        <w:rPr>
          <w:color w:val="595959" w:themeColor="text1" w:themeTint="A6"/>
          <w:lang w:val="en-GB"/>
        </w:rPr>
      </w:pPr>
      <w:proofErr w:type="gramStart"/>
      <w:r w:rsidRPr="00724257">
        <w:rPr>
          <w:color w:val="595959" w:themeColor="text1" w:themeTint="A6"/>
          <w:lang w:val="en-GB"/>
        </w:rPr>
        <w:t xml:space="preserve">Of course </w:t>
      </w:r>
      <w:r w:rsidR="007D64E7" w:rsidRPr="00724257">
        <w:rPr>
          <w:color w:val="595959" w:themeColor="text1" w:themeTint="A6"/>
          <w:lang w:val="en-GB"/>
        </w:rPr>
        <w:t xml:space="preserve">the </w:t>
      </w:r>
      <w:r w:rsidR="00891364" w:rsidRPr="00724257">
        <w:rPr>
          <w:color w:val="595959" w:themeColor="text1" w:themeTint="A6"/>
          <w:lang w:val="en-GB"/>
        </w:rPr>
        <w:t xml:space="preserve">transnational </w:t>
      </w:r>
      <w:r w:rsidR="007D64E7" w:rsidRPr="00724257">
        <w:rPr>
          <w:color w:val="595959" w:themeColor="text1" w:themeTint="A6"/>
          <w:lang w:val="en-GB"/>
        </w:rPr>
        <w:t xml:space="preserve">geographical </w:t>
      </w:r>
      <w:r w:rsidR="00891364" w:rsidRPr="00724257">
        <w:rPr>
          <w:color w:val="595959" w:themeColor="text1" w:themeTint="A6"/>
          <w:lang w:val="en-GB"/>
        </w:rPr>
        <w:t>distance changes the character of the intra-family relations</w:t>
      </w:r>
      <w:r w:rsidRPr="00724257">
        <w:rPr>
          <w:color w:val="595959" w:themeColor="text1" w:themeTint="A6"/>
          <w:lang w:val="en-GB"/>
        </w:rPr>
        <w:t xml:space="preserve"> and it is </w:t>
      </w:r>
      <w:r w:rsidR="007D64E7" w:rsidRPr="00724257">
        <w:rPr>
          <w:color w:val="595959" w:themeColor="text1" w:themeTint="A6"/>
          <w:lang w:val="en-GB"/>
        </w:rPr>
        <w:t>not surprising</w:t>
      </w:r>
      <w:r w:rsidR="00D164A0" w:rsidRPr="00724257">
        <w:rPr>
          <w:color w:val="595959" w:themeColor="text1" w:themeTint="A6"/>
          <w:lang w:val="en-GB"/>
        </w:rPr>
        <w:t>, for example,</w:t>
      </w:r>
      <w:r w:rsidR="007D64E7" w:rsidRPr="00724257">
        <w:rPr>
          <w:color w:val="595959" w:themeColor="text1" w:themeTint="A6"/>
          <w:lang w:val="en-GB"/>
        </w:rPr>
        <w:t xml:space="preserve"> that the occasional visit or phone call from a parent may in fact intervene in the adolescent life in a way that does not capture the day</w:t>
      </w:r>
      <w:r w:rsidR="00D164A0" w:rsidRPr="00724257">
        <w:rPr>
          <w:color w:val="595959" w:themeColor="text1" w:themeTint="A6"/>
          <w:lang w:val="en-GB"/>
        </w:rPr>
        <w:t>-</w:t>
      </w:r>
      <w:r w:rsidR="007D64E7" w:rsidRPr="00724257">
        <w:rPr>
          <w:color w:val="595959" w:themeColor="text1" w:themeTint="A6"/>
          <w:lang w:val="en-GB"/>
        </w:rPr>
        <w:t>to</w:t>
      </w:r>
      <w:r w:rsidR="00D164A0" w:rsidRPr="00724257">
        <w:rPr>
          <w:color w:val="595959" w:themeColor="text1" w:themeTint="A6"/>
          <w:lang w:val="en-GB"/>
        </w:rPr>
        <w:t>-</w:t>
      </w:r>
      <w:r w:rsidR="007D64E7" w:rsidRPr="00724257">
        <w:rPr>
          <w:color w:val="595959" w:themeColor="text1" w:themeTint="A6"/>
          <w:lang w:val="en-GB"/>
        </w:rPr>
        <w:t>day reality of a teenager and result</w:t>
      </w:r>
      <w:r w:rsidR="00D164A0" w:rsidRPr="00724257">
        <w:rPr>
          <w:color w:val="595959" w:themeColor="text1" w:themeTint="A6"/>
          <w:lang w:val="en-GB"/>
        </w:rPr>
        <w:t>s</w:t>
      </w:r>
      <w:r w:rsidR="007D64E7" w:rsidRPr="00724257">
        <w:rPr>
          <w:color w:val="595959" w:themeColor="text1" w:themeTint="A6"/>
          <w:lang w:val="en-GB"/>
        </w:rPr>
        <w:t xml:space="preserve"> in a ‘growing emotional detachment’ </w:t>
      </w:r>
      <w:sdt>
        <w:sdtPr>
          <w:rPr>
            <w:color w:val="595959" w:themeColor="text1" w:themeTint="A6"/>
            <w:lang w:val="en-GB"/>
          </w:rPr>
          <w:id w:val="-817952577"/>
          <w:citation/>
        </w:sdtPr>
        <w:sdtEndPr/>
        <w:sdtContent>
          <w:proofErr w:type="gramEnd"/>
          <w:r w:rsidR="007D64E7" w:rsidRPr="00724257">
            <w:rPr>
              <w:color w:val="595959" w:themeColor="text1" w:themeTint="A6"/>
              <w:lang w:val="en-GB"/>
            </w:rPr>
            <w:fldChar w:fldCharType="begin"/>
          </w:r>
          <w:r w:rsidR="007D64E7" w:rsidRPr="00724257">
            <w:rPr>
              <w:color w:val="595959" w:themeColor="text1" w:themeTint="A6"/>
              <w:lang w:val="en-GB"/>
            </w:rPr>
            <w:instrText xml:space="preserve">CITATION Tse13 \p 539 \l 1031 </w:instrText>
          </w:r>
          <w:r w:rsidR="007D64E7" w:rsidRPr="00724257">
            <w:rPr>
              <w:color w:val="595959" w:themeColor="text1" w:themeTint="A6"/>
              <w:lang w:val="en-GB"/>
            </w:rPr>
            <w:fldChar w:fldCharType="separate"/>
          </w:r>
          <w:r w:rsidR="00793D2F" w:rsidRPr="00793D2F">
            <w:rPr>
              <w:noProof/>
              <w:color w:val="595959" w:themeColor="text1" w:themeTint="A6"/>
              <w:lang w:val="en-GB"/>
            </w:rPr>
            <w:t>(Tse &amp; Waters, 2013, p. 539)</w:t>
          </w:r>
          <w:r w:rsidR="007D64E7" w:rsidRPr="00724257">
            <w:rPr>
              <w:color w:val="595959" w:themeColor="text1" w:themeTint="A6"/>
              <w:lang w:val="en-GB"/>
            </w:rPr>
            <w:fldChar w:fldCharType="end"/>
          </w:r>
          <w:proofErr w:type="gramStart"/>
        </w:sdtContent>
      </w:sdt>
      <w:r w:rsidRPr="00724257">
        <w:rPr>
          <w:color w:val="595959" w:themeColor="text1" w:themeTint="A6"/>
          <w:lang w:val="en-GB"/>
        </w:rPr>
        <w:t>.</w:t>
      </w:r>
      <w:proofErr w:type="gramEnd"/>
      <w:r w:rsidRPr="00724257">
        <w:rPr>
          <w:color w:val="595959" w:themeColor="text1" w:themeTint="A6"/>
          <w:lang w:val="en-GB"/>
        </w:rPr>
        <w:t xml:space="preserve"> </w:t>
      </w:r>
      <w:proofErr w:type="gramStart"/>
      <w:r w:rsidR="008D0E59" w:rsidRPr="00724257">
        <w:rPr>
          <w:color w:val="595959" w:themeColor="text1" w:themeTint="A6"/>
          <w:lang w:val="en-GB"/>
        </w:rPr>
        <w:t>However</w:t>
      </w:r>
      <w:proofErr w:type="gramEnd"/>
      <w:r w:rsidR="008D0E59" w:rsidRPr="00724257">
        <w:rPr>
          <w:color w:val="595959" w:themeColor="text1" w:themeTint="A6"/>
          <w:lang w:val="en-GB"/>
        </w:rPr>
        <w:t xml:space="preserve"> it</w:t>
      </w:r>
      <w:r w:rsidR="007D64E7" w:rsidRPr="00724257">
        <w:rPr>
          <w:color w:val="595959" w:themeColor="text1" w:themeTint="A6"/>
          <w:lang w:val="en-GB"/>
        </w:rPr>
        <w:t xml:space="preserve"> nonetheless highlights the strong</w:t>
      </w:r>
      <w:r w:rsidR="00451567" w:rsidRPr="00724257">
        <w:rPr>
          <w:color w:val="595959" w:themeColor="text1" w:themeTint="A6"/>
          <w:lang w:val="en-GB"/>
        </w:rPr>
        <w:t xml:space="preserve"> effort to maintain and keep the family together regardless of geographical distance</w:t>
      </w:r>
      <w:r w:rsidRPr="00724257">
        <w:rPr>
          <w:color w:val="595959" w:themeColor="text1" w:themeTint="A6"/>
          <w:lang w:val="en-GB"/>
        </w:rPr>
        <w:t xml:space="preserve"> and that modern communication and affordable transport systems </w:t>
      </w:r>
      <w:r w:rsidR="007464C1">
        <w:rPr>
          <w:color w:val="595959" w:themeColor="text1" w:themeTint="A6"/>
          <w:lang w:val="en-GB"/>
        </w:rPr>
        <w:t>facilitate</w:t>
      </w:r>
      <w:r w:rsidRPr="00724257">
        <w:rPr>
          <w:color w:val="595959" w:themeColor="text1" w:themeTint="A6"/>
          <w:lang w:val="en-GB"/>
        </w:rPr>
        <w:t xml:space="preserve"> this</w:t>
      </w:r>
      <w:r w:rsidR="00451567" w:rsidRPr="00724257">
        <w:rPr>
          <w:color w:val="595959" w:themeColor="text1" w:themeTint="A6"/>
          <w:lang w:val="en-GB"/>
        </w:rPr>
        <w:t xml:space="preserve">. </w:t>
      </w:r>
    </w:p>
    <w:p w14:paraId="63241176" w14:textId="73E898B1" w:rsidR="00610B6B" w:rsidRPr="00724257" w:rsidRDefault="00B06ECA" w:rsidP="001E1C31">
      <w:pPr>
        <w:ind w:firstLine="708"/>
        <w:rPr>
          <w:color w:val="595959" w:themeColor="text1" w:themeTint="A6"/>
          <w:lang w:val="en-GB"/>
        </w:rPr>
      </w:pPr>
      <w:r w:rsidRPr="00724257">
        <w:rPr>
          <w:color w:val="595959" w:themeColor="text1" w:themeTint="A6"/>
          <w:lang w:val="en-GB"/>
        </w:rPr>
        <w:t>In order to</w:t>
      </w:r>
      <w:r w:rsidR="009370B5" w:rsidRPr="00724257">
        <w:rPr>
          <w:color w:val="595959" w:themeColor="text1" w:themeTint="A6"/>
          <w:lang w:val="en-GB"/>
        </w:rPr>
        <w:t xml:space="preserve"> </w:t>
      </w:r>
      <w:r w:rsidR="00225167" w:rsidRPr="00724257">
        <w:rPr>
          <w:color w:val="595959" w:themeColor="text1" w:themeTint="A6"/>
          <w:lang w:val="en-GB"/>
        </w:rPr>
        <w:t xml:space="preserve">emphasise </w:t>
      </w:r>
      <w:r w:rsidR="007464C1" w:rsidRPr="00724257">
        <w:rPr>
          <w:color w:val="595959" w:themeColor="text1" w:themeTint="A6"/>
          <w:lang w:val="en-GB"/>
        </w:rPr>
        <w:t>the</w:t>
      </w:r>
      <w:r w:rsidR="00225167" w:rsidRPr="00724257">
        <w:rPr>
          <w:color w:val="595959" w:themeColor="text1" w:themeTint="A6"/>
          <w:lang w:val="en-GB"/>
        </w:rPr>
        <w:t xml:space="preserve"> importance and the functioning of the </w:t>
      </w:r>
      <w:r w:rsidR="009370B5" w:rsidRPr="00724257">
        <w:rPr>
          <w:color w:val="595959" w:themeColor="text1" w:themeTint="A6"/>
          <w:lang w:val="en-GB"/>
        </w:rPr>
        <w:t xml:space="preserve">networks through which social and financial resources travel between </w:t>
      </w:r>
      <w:r w:rsidR="00225167" w:rsidRPr="00724257">
        <w:rPr>
          <w:color w:val="595959" w:themeColor="text1" w:themeTint="A6"/>
          <w:lang w:val="en-GB"/>
        </w:rPr>
        <w:t xml:space="preserve">geographically dispersed </w:t>
      </w:r>
      <w:r w:rsidR="009370B5" w:rsidRPr="00724257">
        <w:rPr>
          <w:color w:val="595959" w:themeColor="text1" w:themeTint="A6"/>
          <w:lang w:val="en-GB"/>
        </w:rPr>
        <w:t>family members</w:t>
      </w:r>
      <w:r w:rsidRPr="00724257">
        <w:rPr>
          <w:color w:val="595959" w:themeColor="text1" w:themeTint="A6"/>
          <w:lang w:val="en-GB"/>
        </w:rPr>
        <w:t>,</w:t>
      </w:r>
      <w:r w:rsidR="009370B5" w:rsidRPr="00724257">
        <w:rPr>
          <w:color w:val="595959" w:themeColor="text1" w:themeTint="A6"/>
          <w:lang w:val="en-GB"/>
        </w:rPr>
        <w:t xml:space="preserve"> the term t</w:t>
      </w:r>
      <w:r w:rsidR="005172D1" w:rsidRPr="00724257">
        <w:rPr>
          <w:color w:val="595959" w:themeColor="text1" w:themeTint="A6"/>
          <w:lang w:val="en-GB"/>
        </w:rPr>
        <w:t xml:space="preserve">ransnational </w:t>
      </w:r>
      <w:r w:rsidR="002951D9" w:rsidRPr="00724257">
        <w:rPr>
          <w:color w:val="595959" w:themeColor="text1" w:themeTint="A6"/>
          <w:lang w:val="en-GB"/>
        </w:rPr>
        <w:t xml:space="preserve">social spaces </w:t>
      </w:r>
      <w:proofErr w:type="gramStart"/>
      <w:r w:rsidR="002951D9" w:rsidRPr="00724257">
        <w:rPr>
          <w:color w:val="595959" w:themeColor="text1" w:themeTint="A6"/>
          <w:lang w:val="en-GB"/>
        </w:rPr>
        <w:t xml:space="preserve">has been </w:t>
      </w:r>
      <w:r w:rsidR="00225167" w:rsidRPr="00724257">
        <w:rPr>
          <w:color w:val="595959" w:themeColor="text1" w:themeTint="A6"/>
          <w:lang w:val="en-GB"/>
        </w:rPr>
        <w:t>suggested</w:t>
      </w:r>
      <w:proofErr w:type="gramEnd"/>
      <w:r w:rsidR="004069A8" w:rsidRPr="00724257">
        <w:rPr>
          <w:color w:val="595959" w:themeColor="text1" w:themeTint="A6"/>
          <w:lang w:val="en-GB"/>
        </w:rPr>
        <w:t xml:space="preserve">. It </w:t>
      </w:r>
      <w:proofErr w:type="gramStart"/>
      <w:r w:rsidR="00682234" w:rsidRPr="00724257">
        <w:rPr>
          <w:color w:val="595959" w:themeColor="text1" w:themeTint="A6"/>
          <w:lang w:val="en-GB"/>
        </w:rPr>
        <w:t>is used</w:t>
      </w:r>
      <w:proofErr w:type="gramEnd"/>
      <w:r w:rsidR="004069A8" w:rsidRPr="00724257">
        <w:rPr>
          <w:color w:val="595959" w:themeColor="text1" w:themeTint="A6"/>
          <w:lang w:val="en-GB"/>
        </w:rPr>
        <w:t xml:space="preserve"> to describe </w:t>
      </w:r>
      <w:r w:rsidR="000756D2" w:rsidRPr="00724257">
        <w:rPr>
          <w:color w:val="595959" w:themeColor="text1" w:themeTint="A6"/>
          <w:lang w:val="en-GB"/>
        </w:rPr>
        <w:t>the multi</w:t>
      </w:r>
      <w:r w:rsidRPr="00724257">
        <w:rPr>
          <w:color w:val="595959" w:themeColor="text1" w:themeTint="A6"/>
          <w:lang w:val="en-GB"/>
        </w:rPr>
        <w:t>-</w:t>
      </w:r>
      <w:r w:rsidR="000756D2" w:rsidRPr="00724257">
        <w:rPr>
          <w:color w:val="595959" w:themeColor="text1" w:themeTint="A6"/>
          <w:lang w:val="en-GB"/>
        </w:rPr>
        <w:t xml:space="preserve">stranded social </w:t>
      </w:r>
      <w:r w:rsidR="004069A8" w:rsidRPr="00724257">
        <w:rPr>
          <w:color w:val="595959" w:themeColor="text1" w:themeTint="A6"/>
          <w:lang w:val="en-GB"/>
        </w:rPr>
        <w:t xml:space="preserve">webs </w:t>
      </w:r>
      <w:r w:rsidR="00225167" w:rsidRPr="00724257">
        <w:rPr>
          <w:color w:val="595959" w:themeColor="text1" w:themeTint="A6"/>
          <w:lang w:val="en-GB"/>
        </w:rPr>
        <w:t xml:space="preserve">that are </w:t>
      </w:r>
      <w:r w:rsidR="000756D2" w:rsidRPr="00724257">
        <w:rPr>
          <w:color w:val="595959" w:themeColor="text1" w:themeTint="A6"/>
          <w:lang w:val="en-GB"/>
        </w:rPr>
        <w:t xml:space="preserve">spun between the country of origin and country of settlement. It includes </w:t>
      </w:r>
      <w:r w:rsidR="006F6529" w:rsidRPr="00724257">
        <w:rPr>
          <w:color w:val="595959" w:themeColor="text1" w:themeTint="A6"/>
          <w:lang w:val="en-GB"/>
        </w:rPr>
        <w:t xml:space="preserve">many different types of </w:t>
      </w:r>
      <w:r w:rsidR="004069A8" w:rsidRPr="00724257">
        <w:rPr>
          <w:color w:val="595959" w:themeColor="text1" w:themeTint="A6"/>
          <w:lang w:val="en-GB"/>
        </w:rPr>
        <w:t>migrants</w:t>
      </w:r>
      <w:r w:rsidR="006F6529" w:rsidRPr="00724257">
        <w:rPr>
          <w:color w:val="595959" w:themeColor="text1" w:themeTint="A6"/>
          <w:lang w:val="en-GB"/>
        </w:rPr>
        <w:t xml:space="preserve"> such as migrants</w:t>
      </w:r>
      <w:r w:rsidR="004069A8" w:rsidRPr="00724257">
        <w:rPr>
          <w:color w:val="595959" w:themeColor="text1" w:themeTint="A6"/>
          <w:lang w:val="en-GB"/>
        </w:rPr>
        <w:t xml:space="preserve"> who have settled in </w:t>
      </w:r>
      <w:r w:rsidR="00374463" w:rsidRPr="00724257">
        <w:rPr>
          <w:color w:val="595959" w:themeColor="text1" w:themeTint="A6"/>
          <w:lang w:val="en-GB"/>
        </w:rPr>
        <w:t>a foreign land</w:t>
      </w:r>
      <w:r w:rsidR="004069A8" w:rsidRPr="00724257">
        <w:rPr>
          <w:color w:val="595959" w:themeColor="text1" w:themeTint="A6"/>
          <w:lang w:val="en-GB"/>
        </w:rPr>
        <w:t xml:space="preserve"> </w:t>
      </w:r>
      <w:r w:rsidR="00225167" w:rsidRPr="00724257">
        <w:rPr>
          <w:color w:val="595959" w:themeColor="text1" w:themeTint="A6"/>
          <w:lang w:val="en-GB"/>
        </w:rPr>
        <w:t>permanently</w:t>
      </w:r>
      <w:r w:rsidR="000756D2" w:rsidRPr="00724257">
        <w:rPr>
          <w:color w:val="595959" w:themeColor="text1" w:themeTint="A6"/>
          <w:lang w:val="en-GB"/>
        </w:rPr>
        <w:t xml:space="preserve"> as well as</w:t>
      </w:r>
      <w:r w:rsidR="004069A8" w:rsidRPr="00724257">
        <w:rPr>
          <w:color w:val="595959" w:themeColor="text1" w:themeTint="A6"/>
          <w:lang w:val="en-GB"/>
        </w:rPr>
        <w:t xml:space="preserve"> </w:t>
      </w:r>
      <w:r w:rsidR="006F6529" w:rsidRPr="00724257">
        <w:rPr>
          <w:color w:val="595959" w:themeColor="text1" w:themeTint="A6"/>
          <w:lang w:val="en-GB"/>
        </w:rPr>
        <w:t>those</w:t>
      </w:r>
      <w:r w:rsidR="004069A8" w:rsidRPr="00724257">
        <w:rPr>
          <w:color w:val="595959" w:themeColor="text1" w:themeTint="A6"/>
          <w:lang w:val="en-GB"/>
        </w:rPr>
        <w:t xml:space="preserve"> whose future place of settlement is still uncertain</w:t>
      </w:r>
      <w:r w:rsidR="006F6529" w:rsidRPr="00724257">
        <w:rPr>
          <w:color w:val="595959" w:themeColor="text1" w:themeTint="A6"/>
          <w:lang w:val="en-GB"/>
        </w:rPr>
        <w:t>. It also refers to migrants</w:t>
      </w:r>
      <w:r w:rsidR="004069A8" w:rsidRPr="00724257">
        <w:rPr>
          <w:color w:val="595959" w:themeColor="text1" w:themeTint="A6"/>
          <w:lang w:val="en-GB"/>
        </w:rPr>
        <w:t xml:space="preserve"> who move back and forth</w:t>
      </w:r>
      <w:r w:rsidR="000756D2" w:rsidRPr="00724257">
        <w:rPr>
          <w:color w:val="595959" w:themeColor="text1" w:themeTint="A6"/>
          <w:lang w:val="en-GB"/>
        </w:rPr>
        <w:t xml:space="preserve"> between countries </w:t>
      </w:r>
      <w:r w:rsidR="00B35A06" w:rsidRPr="00724257">
        <w:rPr>
          <w:color w:val="595959" w:themeColor="text1" w:themeTint="A6"/>
          <w:lang w:val="en-GB"/>
        </w:rPr>
        <w:t>and who</w:t>
      </w:r>
      <w:r w:rsidRPr="00724257">
        <w:rPr>
          <w:color w:val="595959" w:themeColor="text1" w:themeTint="A6"/>
          <w:lang w:val="en-GB"/>
        </w:rPr>
        <w:t>,</w:t>
      </w:r>
      <w:r w:rsidR="000756D2" w:rsidRPr="00724257">
        <w:rPr>
          <w:color w:val="595959" w:themeColor="text1" w:themeTint="A6"/>
          <w:lang w:val="en-GB"/>
        </w:rPr>
        <w:t xml:space="preserve"> r</w:t>
      </w:r>
      <w:r w:rsidR="004069A8" w:rsidRPr="00724257">
        <w:rPr>
          <w:color w:val="595959" w:themeColor="text1" w:themeTint="A6"/>
          <w:lang w:val="en-GB"/>
        </w:rPr>
        <w:t xml:space="preserve">egardless of their individual migration projects and aims, </w:t>
      </w:r>
      <w:r w:rsidR="000756D2" w:rsidRPr="00724257">
        <w:rPr>
          <w:color w:val="595959" w:themeColor="text1" w:themeTint="A6"/>
          <w:lang w:val="en-GB"/>
        </w:rPr>
        <w:t xml:space="preserve">maintain </w:t>
      </w:r>
      <w:r w:rsidR="004069A8" w:rsidRPr="00724257">
        <w:rPr>
          <w:color w:val="595959" w:themeColor="text1" w:themeTint="A6"/>
          <w:lang w:val="en-GB"/>
        </w:rPr>
        <w:t xml:space="preserve">transnational links </w:t>
      </w:r>
      <w:r w:rsidR="000756D2" w:rsidRPr="00724257">
        <w:rPr>
          <w:color w:val="595959" w:themeColor="text1" w:themeTint="A6"/>
          <w:lang w:val="en-GB"/>
        </w:rPr>
        <w:t>illustrating</w:t>
      </w:r>
      <w:r w:rsidR="004069A8" w:rsidRPr="00724257">
        <w:rPr>
          <w:color w:val="595959" w:themeColor="text1" w:themeTint="A6"/>
          <w:lang w:val="en-GB"/>
        </w:rPr>
        <w:t xml:space="preserve"> their </w:t>
      </w:r>
      <w:r w:rsidR="00374463" w:rsidRPr="00724257">
        <w:rPr>
          <w:color w:val="595959" w:themeColor="text1" w:themeTint="A6"/>
          <w:lang w:val="en-GB"/>
        </w:rPr>
        <w:t>connectedness</w:t>
      </w:r>
      <w:r w:rsidRPr="00724257">
        <w:rPr>
          <w:color w:val="595959" w:themeColor="text1" w:themeTint="A6"/>
          <w:lang w:val="en-GB"/>
        </w:rPr>
        <w:t>,</w:t>
      </w:r>
      <w:r w:rsidR="004069A8" w:rsidRPr="00724257">
        <w:rPr>
          <w:color w:val="595959" w:themeColor="text1" w:themeTint="A6"/>
          <w:lang w:val="en-GB"/>
        </w:rPr>
        <w:t xml:space="preserve"> </w:t>
      </w:r>
      <w:r w:rsidR="00374463" w:rsidRPr="00724257">
        <w:rPr>
          <w:color w:val="595959" w:themeColor="text1" w:themeTint="A6"/>
          <w:lang w:val="en-GB"/>
        </w:rPr>
        <w:t>including intra-household and family ties</w:t>
      </w:r>
      <w:r w:rsidR="006F6529" w:rsidRPr="00724257">
        <w:rPr>
          <w:color w:val="595959" w:themeColor="text1" w:themeTint="A6"/>
          <w:lang w:val="en-GB"/>
        </w:rPr>
        <w:t>.</w:t>
      </w:r>
      <w:r w:rsidR="00374463" w:rsidRPr="00043D00">
        <w:rPr>
          <w:b/>
          <w:color w:val="595959" w:themeColor="text1" w:themeTint="A6"/>
          <w:lang w:val="en-GB"/>
        </w:rPr>
        <w:t xml:space="preserve"> </w:t>
      </w:r>
      <w:r w:rsidR="00374463" w:rsidRPr="00043D00">
        <w:rPr>
          <w:color w:val="595959" w:themeColor="text1" w:themeTint="A6"/>
          <w:lang w:val="en-GB"/>
        </w:rPr>
        <w:t xml:space="preserve">(cf. </w:t>
      </w:r>
      <w:proofErr w:type="spellStart"/>
      <w:r w:rsidR="00374463" w:rsidRPr="00043D00">
        <w:rPr>
          <w:color w:val="595959" w:themeColor="text1" w:themeTint="A6"/>
          <w:lang w:val="en-GB"/>
        </w:rPr>
        <w:t>Faist</w:t>
      </w:r>
      <w:proofErr w:type="spellEnd"/>
      <w:r w:rsidR="00374463" w:rsidRPr="00043D00">
        <w:rPr>
          <w:color w:val="595959" w:themeColor="text1" w:themeTint="A6"/>
          <w:lang w:val="en-GB"/>
        </w:rPr>
        <w:t>, 2006 p. 3)</w:t>
      </w:r>
      <w:r w:rsidR="005172D1" w:rsidRPr="00724257">
        <w:rPr>
          <w:color w:val="595959" w:themeColor="text1" w:themeTint="A6"/>
          <w:lang w:val="en-GB"/>
        </w:rPr>
        <w:t xml:space="preserve"> </w:t>
      </w:r>
    </w:p>
    <w:p w14:paraId="79BEC6DD" w14:textId="1511E91F" w:rsidR="00A02AF3" w:rsidRPr="00724257" w:rsidRDefault="00B35A06" w:rsidP="00610B6B">
      <w:pPr>
        <w:rPr>
          <w:color w:val="595959" w:themeColor="text1" w:themeTint="A6"/>
          <w:lang w:val="en-GB"/>
        </w:rPr>
      </w:pPr>
      <w:r w:rsidRPr="00724257">
        <w:rPr>
          <w:color w:val="595959" w:themeColor="text1" w:themeTint="A6"/>
          <w:lang w:val="en-GB"/>
        </w:rPr>
        <w:t>I</w:t>
      </w:r>
      <w:r w:rsidR="00B1192E" w:rsidRPr="00724257">
        <w:rPr>
          <w:color w:val="595959" w:themeColor="text1" w:themeTint="A6"/>
          <w:lang w:val="en-GB"/>
        </w:rPr>
        <w:t xml:space="preserve">n </w:t>
      </w:r>
      <w:r w:rsidR="00DE478B" w:rsidRPr="00724257">
        <w:rPr>
          <w:color w:val="595959" w:themeColor="text1" w:themeTint="A6"/>
          <w:lang w:val="en-GB"/>
        </w:rPr>
        <w:t xml:space="preserve">the Dominican </w:t>
      </w:r>
      <w:r w:rsidR="00820634" w:rsidRPr="00724257">
        <w:rPr>
          <w:color w:val="595959" w:themeColor="text1" w:themeTint="A6"/>
          <w:lang w:val="en-GB"/>
        </w:rPr>
        <w:t>Republic</w:t>
      </w:r>
      <w:r w:rsidR="00DE478B" w:rsidRPr="00724257">
        <w:rPr>
          <w:color w:val="595959" w:themeColor="text1" w:themeTint="A6"/>
          <w:lang w:val="en-GB"/>
        </w:rPr>
        <w:t xml:space="preserve"> </w:t>
      </w:r>
      <w:r w:rsidR="00B1192E" w:rsidRPr="00724257">
        <w:rPr>
          <w:color w:val="595959" w:themeColor="text1" w:themeTint="A6"/>
          <w:lang w:val="en-GB"/>
        </w:rPr>
        <w:t>the</w:t>
      </w:r>
      <w:r w:rsidRPr="00724257">
        <w:rPr>
          <w:color w:val="595959" w:themeColor="text1" w:themeTint="A6"/>
          <w:lang w:val="en-GB"/>
        </w:rPr>
        <w:t xml:space="preserve"> term</w:t>
      </w:r>
      <w:r w:rsidR="00DE478B" w:rsidRPr="00724257">
        <w:rPr>
          <w:color w:val="595959" w:themeColor="text1" w:themeTint="A6"/>
          <w:lang w:val="en-GB"/>
        </w:rPr>
        <w:t xml:space="preserve"> </w:t>
      </w:r>
      <w:proofErr w:type="gramStart"/>
      <w:r w:rsidR="00DE478B" w:rsidRPr="00724257">
        <w:rPr>
          <w:i/>
          <w:color w:val="595959" w:themeColor="text1" w:themeTint="A6"/>
          <w:lang w:val="en-GB"/>
        </w:rPr>
        <w:t>el</w:t>
      </w:r>
      <w:proofErr w:type="gramEnd"/>
      <w:r w:rsidR="00DE478B" w:rsidRPr="00724257">
        <w:rPr>
          <w:i/>
          <w:color w:val="595959" w:themeColor="text1" w:themeTint="A6"/>
          <w:lang w:val="en-GB"/>
        </w:rPr>
        <w:t xml:space="preserve"> </w:t>
      </w:r>
      <w:proofErr w:type="spellStart"/>
      <w:r w:rsidR="00DE478B" w:rsidRPr="00724257">
        <w:rPr>
          <w:i/>
          <w:color w:val="595959" w:themeColor="text1" w:themeTint="A6"/>
          <w:lang w:val="en-GB"/>
        </w:rPr>
        <w:t>he</w:t>
      </w:r>
      <w:r w:rsidR="00B06ECA" w:rsidRPr="00724257">
        <w:rPr>
          <w:i/>
          <w:color w:val="595959" w:themeColor="text1" w:themeTint="A6"/>
          <w:lang w:val="en-GB"/>
        </w:rPr>
        <w:t>r</w:t>
      </w:r>
      <w:r w:rsidR="00DE478B" w:rsidRPr="00724257">
        <w:rPr>
          <w:i/>
          <w:color w:val="595959" w:themeColor="text1" w:themeTint="A6"/>
          <w:lang w:val="en-GB"/>
        </w:rPr>
        <w:t>mano</w:t>
      </w:r>
      <w:proofErr w:type="spellEnd"/>
      <w:r w:rsidR="00DE478B" w:rsidRPr="00724257">
        <w:rPr>
          <w:i/>
          <w:color w:val="595959" w:themeColor="text1" w:themeTint="A6"/>
          <w:lang w:val="en-GB"/>
        </w:rPr>
        <w:t xml:space="preserve"> </w:t>
      </w:r>
      <w:proofErr w:type="spellStart"/>
      <w:r w:rsidR="00DE478B" w:rsidRPr="00724257">
        <w:rPr>
          <w:i/>
          <w:color w:val="595959" w:themeColor="text1" w:themeTint="A6"/>
          <w:lang w:val="en-GB"/>
        </w:rPr>
        <w:t>lejano</w:t>
      </w:r>
      <w:proofErr w:type="spellEnd"/>
      <w:r w:rsidR="00DE478B" w:rsidRPr="00724257">
        <w:rPr>
          <w:i/>
          <w:color w:val="595959" w:themeColor="text1" w:themeTint="A6"/>
          <w:lang w:val="en-GB"/>
        </w:rPr>
        <w:t xml:space="preserve"> </w:t>
      </w:r>
      <w:r w:rsidR="001E1C31" w:rsidRPr="00724257">
        <w:rPr>
          <w:i/>
          <w:color w:val="595959" w:themeColor="text1" w:themeTint="A6"/>
          <w:lang w:val="en-GB"/>
        </w:rPr>
        <w:t>or</w:t>
      </w:r>
      <w:r w:rsidR="00DE478B" w:rsidRPr="00724257">
        <w:rPr>
          <w:color w:val="595959" w:themeColor="text1" w:themeTint="A6"/>
          <w:lang w:val="en-GB"/>
        </w:rPr>
        <w:t xml:space="preserve"> ‘distant brother’ </w:t>
      </w:r>
      <w:r w:rsidRPr="00724257">
        <w:rPr>
          <w:color w:val="595959" w:themeColor="text1" w:themeTint="A6"/>
          <w:lang w:val="en-GB"/>
        </w:rPr>
        <w:t xml:space="preserve">is used to illustrate the role of absent family </w:t>
      </w:r>
      <w:r w:rsidR="007464C1">
        <w:rPr>
          <w:color w:val="595959" w:themeColor="text1" w:themeTint="A6"/>
          <w:lang w:val="en-GB"/>
        </w:rPr>
        <w:t>members</w:t>
      </w:r>
      <w:r w:rsidR="002B364D">
        <w:rPr>
          <w:color w:val="595959" w:themeColor="text1" w:themeTint="A6"/>
          <w:lang w:val="en-GB"/>
        </w:rPr>
        <w:t>,</w:t>
      </w:r>
      <w:r w:rsidR="007464C1">
        <w:rPr>
          <w:color w:val="595959" w:themeColor="text1" w:themeTint="A6"/>
          <w:lang w:val="en-GB"/>
        </w:rPr>
        <w:t xml:space="preserve"> </w:t>
      </w:r>
      <w:r w:rsidR="001E1C31" w:rsidRPr="00724257">
        <w:rPr>
          <w:color w:val="595959" w:themeColor="text1" w:themeTint="A6"/>
          <w:lang w:val="en-GB"/>
        </w:rPr>
        <w:t xml:space="preserve">thus emphasising </w:t>
      </w:r>
      <w:r w:rsidR="00DE478B" w:rsidRPr="00724257">
        <w:rPr>
          <w:color w:val="595959" w:themeColor="text1" w:themeTint="A6"/>
          <w:lang w:val="en-GB"/>
        </w:rPr>
        <w:t>kin</w:t>
      </w:r>
      <w:r w:rsidR="00B06ECA" w:rsidRPr="00724257">
        <w:rPr>
          <w:color w:val="595959" w:themeColor="text1" w:themeTint="A6"/>
          <w:lang w:val="en-GB"/>
        </w:rPr>
        <w:t>dred</w:t>
      </w:r>
      <w:r w:rsidR="00DE478B" w:rsidRPr="00724257">
        <w:rPr>
          <w:color w:val="595959" w:themeColor="text1" w:themeTint="A6"/>
          <w:lang w:val="en-GB"/>
        </w:rPr>
        <w:t xml:space="preserve"> solidarity</w:t>
      </w:r>
      <w:r w:rsidR="00A02AF3" w:rsidRPr="00724257">
        <w:rPr>
          <w:color w:val="595959" w:themeColor="text1" w:themeTint="A6"/>
          <w:lang w:val="en-GB"/>
        </w:rPr>
        <w:t>. R</w:t>
      </w:r>
      <w:r w:rsidR="00DE478B" w:rsidRPr="00724257">
        <w:rPr>
          <w:color w:val="595959" w:themeColor="text1" w:themeTint="A6"/>
          <w:lang w:val="en-GB"/>
        </w:rPr>
        <w:t xml:space="preserve">esources </w:t>
      </w:r>
      <w:r w:rsidR="001E1C31" w:rsidRPr="00724257">
        <w:rPr>
          <w:color w:val="595959" w:themeColor="text1" w:themeTint="A6"/>
          <w:lang w:val="en-GB"/>
        </w:rPr>
        <w:t xml:space="preserve">which travel through these networks </w:t>
      </w:r>
      <w:r w:rsidR="00820634" w:rsidRPr="00724257">
        <w:rPr>
          <w:color w:val="595959" w:themeColor="text1" w:themeTint="A6"/>
          <w:lang w:val="en-GB"/>
        </w:rPr>
        <w:t>have</w:t>
      </w:r>
      <w:r w:rsidR="00B06ECA" w:rsidRPr="00724257">
        <w:rPr>
          <w:color w:val="595959" w:themeColor="text1" w:themeTint="A6"/>
          <w:lang w:val="en-GB"/>
        </w:rPr>
        <w:t>,</w:t>
      </w:r>
      <w:r w:rsidR="00820634" w:rsidRPr="00724257">
        <w:rPr>
          <w:color w:val="595959" w:themeColor="text1" w:themeTint="A6"/>
          <w:lang w:val="en-GB"/>
        </w:rPr>
        <w:t xml:space="preserve"> as</w:t>
      </w:r>
      <w:r w:rsidR="00DE478B" w:rsidRPr="00724257">
        <w:rPr>
          <w:color w:val="595959" w:themeColor="text1" w:themeTint="A6"/>
          <w:lang w:val="en-GB"/>
        </w:rPr>
        <w:t xml:space="preserve"> Porter </w:t>
      </w:r>
      <w:r w:rsidR="00793D2F" w:rsidRPr="00793D2F">
        <w:rPr>
          <w:noProof/>
          <w:color w:val="595959" w:themeColor="text1" w:themeTint="A6"/>
          <w:lang w:val="en-GB"/>
        </w:rPr>
        <w:t>(1997, p. 13)</w:t>
      </w:r>
      <w:r w:rsidR="001E1C31" w:rsidRPr="00724257">
        <w:rPr>
          <w:color w:val="595959" w:themeColor="text1" w:themeTint="A6"/>
          <w:lang w:val="en-GB"/>
        </w:rPr>
        <w:t xml:space="preserve"> </w:t>
      </w:r>
      <w:r w:rsidR="00DE478B" w:rsidRPr="00724257">
        <w:rPr>
          <w:color w:val="595959" w:themeColor="text1" w:themeTint="A6"/>
          <w:lang w:val="en-GB"/>
        </w:rPr>
        <w:t>argues</w:t>
      </w:r>
      <w:r w:rsidR="00B06ECA" w:rsidRPr="00724257">
        <w:rPr>
          <w:color w:val="595959" w:themeColor="text1" w:themeTint="A6"/>
          <w:lang w:val="en-GB"/>
        </w:rPr>
        <w:t>,</w:t>
      </w:r>
      <w:r w:rsidR="00DE478B" w:rsidRPr="00724257">
        <w:rPr>
          <w:color w:val="595959" w:themeColor="text1" w:themeTint="A6"/>
          <w:lang w:val="en-GB"/>
        </w:rPr>
        <w:t xml:space="preserve"> ‘…become a vital means of survival for families and at times communities</w:t>
      </w:r>
      <w:r w:rsidR="001E1C31" w:rsidRPr="00724257">
        <w:rPr>
          <w:color w:val="595959" w:themeColor="text1" w:themeTint="A6"/>
          <w:lang w:val="en-GB"/>
        </w:rPr>
        <w:t>’</w:t>
      </w:r>
      <w:r w:rsidR="00DE478B" w:rsidRPr="00724257">
        <w:rPr>
          <w:color w:val="595959" w:themeColor="text1" w:themeTint="A6"/>
          <w:lang w:val="en-GB"/>
        </w:rPr>
        <w:t>.</w:t>
      </w:r>
      <w:r w:rsidR="001E1C31" w:rsidRPr="00724257">
        <w:rPr>
          <w:color w:val="595959" w:themeColor="text1" w:themeTint="A6"/>
          <w:lang w:val="en-GB"/>
        </w:rPr>
        <w:t xml:space="preserve"> </w:t>
      </w:r>
      <w:r w:rsidR="00DE478B" w:rsidRPr="00724257">
        <w:rPr>
          <w:color w:val="595959" w:themeColor="text1" w:themeTint="A6"/>
          <w:lang w:val="en-GB"/>
        </w:rPr>
        <w:t xml:space="preserve">In </w:t>
      </w:r>
      <w:proofErr w:type="gramStart"/>
      <w:r w:rsidR="00DE478B" w:rsidRPr="00724257">
        <w:rPr>
          <w:color w:val="595959" w:themeColor="text1" w:themeTint="A6"/>
          <w:lang w:val="en-GB"/>
        </w:rPr>
        <w:t>fact</w:t>
      </w:r>
      <w:proofErr w:type="gramEnd"/>
      <w:r w:rsidR="00DE478B" w:rsidRPr="00724257">
        <w:rPr>
          <w:color w:val="595959" w:themeColor="text1" w:themeTint="A6"/>
          <w:lang w:val="en-GB"/>
        </w:rPr>
        <w:t xml:space="preserve"> remittances may serve as a strong indicator of family bonds across c</w:t>
      </w:r>
      <w:r w:rsidR="001E1C31" w:rsidRPr="00724257">
        <w:rPr>
          <w:color w:val="595959" w:themeColor="text1" w:themeTint="A6"/>
          <w:lang w:val="en-GB"/>
        </w:rPr>
        <w:t>ountries</w:t>
      </w:r>
      <w:r w:rsidR="00DE478B" w:rsidRPr="00724257">
        <w:rPr>
          <w:color w:val="595959" w:themeColor="text1" w:themeTint="A6"/>
          <w:lang w:val="en-GB"/>
        </w:rPr>
        <w:t xml:space="preserve"> facilitated by the near instant character of communication across borders</w:t>
      </w:r>
      <w:r w:rsidR="001E1C31" w:rsidRPr="00724257">
        <w:rPr>
          <w:color w:val="595959" w:themeColor="text1" w:themeTint="A6"/>
          <w:lang w:val="en-GB"/>
        </w:rPr>
        <w:t xml:space="preserve">. </w:t>
      </w:r>
      <w:r w:rsidR="00226E35">
        <w:rPr>
          <w:color w:val="595959" w:themeColor="text1" w:themeTint="A6"/>
          <w:lang w:val="en-GB"/>
        </w:rPr>
        <w:t>I</w:t>
      </w:r>
      <w:r w:rsidR="001E1C31" w:rsidRPr="00724257">
        <w:rPr>
          <w:color w:val="595959" w:themeColor="text1" w:themeTint="A6"/>
          <w:lang w:val="en-GB"/>
        </w:rPr>
        <w:t>ncreasingly affordable telephone calls</w:t>
      </w:r>
      <w:r w:rsidR="00682234" w:rsidRPr="00724257">
        <w:rPr>
          <w:color w:val="595959" w:themeColor="text1" w:themeTint="A6"/>
          <w:lang w:val="en-GB"/>
        </w:rPr>
        <w:t xml:space="preserve">, </w:t>
      </w:r>
      <w:proofErr w:type="spellStart"/>
      <w:r w:rsidR="00682234" w:rsidRPr="00724257">
        <w:rPr>
          <w:color w:val="595959" w:themeColor="text1" w:themeTint="A6"/>
          <w:lang w:val="en-GB"/>
        </w:rPr>
        <w:t>skype</w:t>
      </w:r>
      <w:proofErr w:type="spellEnd"/>
      <w:r w:rsidR="00682234" w:rsidRPr="00724257">
        <w:rPr>
          <w:color w:val="595959" w:themeColor="text1" w:themeTint="A6"/>
          <w:lang w:val="en-GB"/>
        </w:rPr>
        <w:t xml:space="preserve"> and internet chats to name but a few</w:t>
      </w:r>
      <w:r w:rsidR="001E1C31" w:rsidRPr="00724257">
        <w:rPr>
          <w:color w:val="595959" w:themeColor="text1" w:themeTint="A6"/>
          <w:lang w:val="en-GB"/>
        </w:rPr>
        <w:t xml:space="preserve"> </w:t>
      </w:r>
      <w:r w:rsidR="00A02AF3" w:rsidRPr="00724257">
        <w:rPr>
          <w:color w:val="595959" w:themeColor="text1" w:themeTint="A6"/>
          <w:lang w:val="en-GB"/>
        </w:rPr>
        <w:t xml:space="preserve">and thus the ‘personal, real-time contact’ </w:t>
      </w:r>
      <w:r w:rsidR="00877E9E" w:rsidRPr="00724257">
        <w:rPr>
          <w:color w:val="595959" w:themeColor="text1" w:themeTint="A6"/>
          <w:lang w:val="en-GB"/>
        </w:rPr>
        <w:t xml:space="preserve">support the feeling and notion of </w:t>
      </w:r>
      <w:proofErr w:type="spellStart"/>
      <w:r w:rsidR="001E1C31" w:rsidRPr="00724257">
        <w:rPr>
          <w:color w:val="595959" w:themeColor="text1" w:themeTint="A6"/>
          <w:lang w:val="en-GB"/>
        </w:rPr>
        <w:t>embedded</w:t>
      </w:r>
      <w:r w:rsidR="00877E9E" w:rsidRPr="00724257">
        <w:rPr>
          <w:color w:val="595959" w:themeColor="text1" w:themeTint="A6"/>
          <w:lang w:val="en-GB"/>
        </w:rPr>
        <w:t>ness</w:t>
      </w:r>
      <w:proofErr w:type="spellEnd"/>
      <w:r w:rsidR="001E1C31" w:rsidRPr="00724257">
        <w:rPr>
          <w:color w:val="595959" w:themeColor="text1" w:themeTint="A6"/>
          <w:lang w:val="en-GB"/>
        </w:rPr>
        <w:t xml:space="preserve"> in different social systems</w:t>
      </w:r>
      <w:r w:rsidR="00B06ECA" w:rsidRPr="00724257">
        <w:rPr>
          <w:color w:val="595959" w:themeColor="text1" w:themeTint="A6"/>
          <w:lang w:val="en-GB"/>
        </w:rPr>
        <w:t>,</w:t>
      </w:r>
      <w:r w:rsidR="001E1C31" w:rsidRPr="00724257">
        <w:rPr>
          <w:color w:val="595959" w:themeColor="text1" w:themeTint="A6"/>
          <w:lang w:val="en-GB"/>
        </w:rPr>
        <w:t xml:space="preserve"> </w:t>
      </w:r>
      <w:r w:rsidR="00B06ECA" w:rsidRPr="00724257">
        <w:rPr>
          <w:color w:val="595959" w:themeColor="text1" w:themeTint="A6"/>
          <w:lang w:val="en-GB"/>
        </w:rPr>
        <w:t xml:space="preserve">thus </w:t>
      </w:r>
      <w:r w:rsidR="00A02AF3" w:rsidRPr="00724257">
        <w:rPr>
          <w:color w:val="595959" w:themeColor="text1" w:themeTint="A6"/>
          <w:lang w:val="en-GB"/>
        </w:rPr>
        <w:t xml:space="preserve">not only </w:t>
      </w:r>
      <w:r w:rsidR="001E1C31" w:rsidRPr="00724257">
        <w:rPr>
          <w:color w:val="595959" w:themeColor="text1" w:themeTint="A6"/>
          <w:lang w:val="en-GB"/>
        </w:rPr>
        <w:t xml:space="preserve">maintaining </w:t>
      </w:r>
      <w:r w:rsidR="00A02AF3" w:rsidRPr="00724257">
        <w:rPr>
          <w:color w:val="595959" w:themeColor="text1" w:themeTint="A6"/>
          <w:lang w:val="en-GB"/>
        </w:rPr>
        <w:t xml:space="preserve">family </w:t>
      </w:r>
      <w:r w:rsidR="001E1C31" w:rsidRPr="00724257">
        <w:rPr>
          <w:color w:val="595959" w:themeColor="text1" w:themeTint="A6"/>
          <w:lang w:val="en-GB"/>
        </w:rPr>
        <w:t xml:space="preserve">links </w:t>
      </w:r>
      <w:r w:rsidR="00A02AF3" w:rsidRPr="00724257">
        <w:rPr>
          <w:color w:val="595959" w:themeColor="text1" w:themeTint="A6"/>
          <w:lang w:val="en-GB"/>
        </w:rPr>
        <w:t>but also  retain</w:t>
      </w:r>
      <w:r w:rsidR="00B06ECA" w:rsidRPr="00724257">
        <w:rPr>
          <w:color w:val="595959" w:themeColor="text1" w:themeTint="A6"/>
          <w:lang w:val="en-GB"/>
        </w:rPr>
        <w:t>ing</w:t>
      </w:r>
      <w:r w:rsidR="00A02AF3" w:rsidRPr="00724257">
        <w:rPr>
          <w:color w:val="595959" w:themeColor="text1" w:themeTint="A6"/>
          <w:lang w:val="en-GB"/>
        </w:rPr>
        <w:t xml:space="preserve"> their sense of ‘</w:t>
      </w:r>
      <w:proofErr w:type="spellStart"/>
      <w:r w:rsidR="00A02AF3" w:rsidRPr="00724257">
        <w:rPr>
          <w:color w:val="595959" w:themeColor="text1" w:themeTint="A6"/>
          <w:lang w:val="en-GB"/>
        </w:rPr>
        <w:t>collectivity</w:t>
      </w:r>
      <w:proofErr w:type="spellEnd"/>
      <w:r w:rsidR="00A02AF3" w:rsidRPr="00724257">
        <w:rPr>
          <w:color w:val="595959" w:themeColor="text1" w:themeTint="A6"/>
          <w:lang w:val="en-GB"/>
        </w:rPr>
        <w:t xml:space="preserve">’ </w:t>
      </w:r>
      <w:r w:rsidR="00682234" w:rsidRPr="00043D00">
        <w:rPr>
          <w:color w:val="595959" w:themeColor="text1" w:themeTint="A6"/>
          <w:lang w:val="en-GB"/>
        </w:rPr>
        <w:t xml:space="preserve">(cf. </w:t>
      </w:r>
      <w:proofErr w:type="spellStart"/>
      <w:r w:rsidR="00682234" w:rsidRPr="00043D00">
        <w:rPr>
          <w:color w:val="595959" w:themeColor="text1" w:themeTint="A6"/>
          <w:lang w:val="en-GB"/>
        </w:rPr>
        <w:t>Vertovec</w:t>
      </w:r>
      <w:proofErr w:type="spellEnd"/>
      <w:r w:rsidR="00682234" w:rsidRPr="00043D00">
        <w:rPr>
          <w:color w:val="595959" w:themeColor="text1" w:themeTint="A6"/>
          <w:lang w:val="en-GB"/>
        </w:rPr>
        <w:t>, 2004 p. 222)</w:t>
      </w:r>
      <w:r w:rsidR="00610B6B" w:rsidRPr="00724257">
        <w:rPr>
          <w:color w:val="595959" w:themeColor="text1" w:themeTint="A6"/>
          <w:lang w:val="en-GB"/>
        </w:rPr>
        <w:t>.</w:t>
      </w:r>
      <w:r w:rsidR="00A02AF3" w:rsidRPr="00724257">
        <w:rPr>
          <w:color w:val="595959" w:themeColor="text1" w:themeTint="A6"/>
          <w:lang w:val="en-GB"/>
        </w:rPr>
        <w:t xml:space="preserve"> </w:t>
      </w:r>
      <w:r w:rsidR="00B1192E" w:rsidRPr="00724257">
        <w:rPr>
          <w:color w:val="595959" w:themeColor="text1" w:themeTint="A6"/>
          <w:lang w:val="en-GB"/>
        </w:rPr>
        <w:t xml:space="preserve">The </w:t>
      </w:r>
      <w:r w:rsidR="00610B6B" w:rsidRPr="00724257">
        <w:rPr>
          <w:color w:val="595959" w:themeColor="text1" w:themeTint="A6"/>
          <w:lang w:val="en-GB"/>
        </w:rPr>
        <w:t xml:space="preserve">drastic increase in international calls already between 1995 and 2001 are a clear indicator that phone calls have as </w:t>
      </w:r>
      <w:proofErr w:type="spellStart"/>
      <w:r w:rsidR="00610B6B" w:rsidRPr="00724257">
        <w:rPr>
          <w:color w:val="595959" w:themeColor="text1" w:themeTint="A6"/>
          <w:lang w:val="en-GB"/>
        </w:rPr>
        <w:t>Vertovec</w:t>
      </w:r>
      <w:proofErr w:type="spellEnd"/>
      <w:r w:rsidR="00610B6B" w:rsidRPr="00724257">
        <w:rPr>
          <w:color w:val="595959" w:themeColor="text1" w:themeTint="A6"/>
          <w:lang w:val="en-GB"/>
        </w:rPr>
        <w:t xml:space="preserve"> (2004) calls it, become</w:t>
      </w:r>
      <w:r w:rsidRPr="00724257">
        <w:rPr>
          <w:color w:val="595959" w:themeColor="text1" w:themeTint="A6"/>
          <w:lang w:val="en-GB"/>
        </w:rPr>
        <w:t xml:space="preserve"> the</w:t>
      </w:r>
      <w:r w:rsidR="00610B6B" w:rsidRPr="00724257">
        <w:rPr>
          <w:color w:val="595959" w:themeColor="text1" w:themeTint="A6"/>
          <w:lang w:val="en-GB"/>
        </w:rPr>
        <w:t xml:space="preserve"> ‘social glue of migrants’. Calls between Germany and Turkey increased </w:t>
      </w:r>
      <w:r w:rsidR="00B1192E" w:rsidRPr="00724257">
        <w:rPr>
          <w:color w:val="595959" w:themeColor="text1" w:themeTint="A6"/>
          <w:lang w:val="en-GB"/>
        </w:rPr>
        <w:t xml:space="preserve">by 54% </w:t>
      </w:r>
      <w:r w:rsidR="00610B6B" w:rsidRPr="00724257">
        <w:rPr>
          <w:color w:val="595959" w:themeColor="text1" w:themeTint="A6"/>
          <w:lang w:val="en-GB"/>
        </w:rPr>
        <w:t>during this period, between</w:t>
      </w:r>
      <w:r w:rsidR="00A02AF3" w:rsidRPr="00724257">
        <w:rPr>
          <w:color w:val="595959" w:themeColor="text1" w:themeTint="A6"/>
          <w:lang w:val="en-GB"/>
        </w:rPr>
        <w:t xml:space="preserve"> Pakistan </w:t>
      </w:r>
      <w:r w:rsidR="00610B6B" w:rsidRPr="00724257">
        <w:rPr>
          <w:color w:val="595959" w:themeColor="text1" w:themeTint="A6"/>
          <w:lang w:val="en-GB"/>
        </w:rPr>
        <w:t>and</w:t>
      </w:r>
      <w:r w:rsidR="00A02AF3" w:rsidRPr="00724257">
        <w:rPr>
          <w:color w:val="595959" w:themeColor="text1" w:themeTint="A6"/>
          <w:lang w:val="en-GB"/>
        </w:rPr>
        <w:t xml:space="preserve"> the UK by 123% and 556% to Canada to </w:t>
      </w:r>
      <w:r w:rsidR="00B83416">
        <w:rPr>
          <w:color w:val="595959" w:themeColor="text1" w:themeTint="A6"/>
          <w:lang w:val="en-GB"/>
        </w:rPr>
        <w:t>name</w:t>
      </w:r>
      <w:r w:rsidR="00B83416" w:rsidRPr="00724257">
        <w:rPr>
          <w:color w:val="595959" w:themeColor="text1" w:themeTint="A6"/>
          <w:lang w:val="en-GB"/>
        </w:rPr>
        <w:t xml:space="preserve"> </w:t>
      </w:r>
      <w:r w:rsidR="00A02AF3" w:rsidRPr="00724257">
        <w:rPr>
          <w:color w:val="595959" w:themeColor="text1" w:themeTint="A6"/>
          <w:lang w:val="en-GB"/>
        </w:rPr>
        <w:t xml:space="preserve">just a few </w:t>
      </w:r>
      <w:sdt>
        <w:sdtPr>
          <w:rPr>
            <w:color w:val="595959" w:themeColor="text1" w:themeTint="A6"/>
            <w:lang w:val="en-GB"/>
          </w:rPr>
          <w:id w:val="960696345"/>
          <w:citation/>
        </w:sdtPr>
        <w:sdtEndPr/>
        <w:sdtContent>
          <w:r w:rsidR="00A02AF3" w:rsidRPr="00724257">
            <w:rPr>
              <w:color w:val="595959" w:themeColor="text1" w:themeTint="A6"/>
              <w:lang w:val="en-GB"/>
            </w:rPr>
            <w:fldChar w:fldCharType="begin"/>
          </w:r>
          <w:r w:rsidR="00A02AF3" w:rsidRPr="00724257">
            <w:rPr>
              <w:color w:val="595959" w:themeColor="text1" w:themeTint="A6"/>
              <w:lang w:val="en-GB"/>
            </w:rPr>
            <w:instrText xml:space="preserve">CITATION Ver04 \p 220 \l 1031 </w:instrText>
          </w:r>
          <w:r w:rsidR="00A02AF3" w:rsidRPr="00724257">
            <w:rPr>
              <w:color w:val="595959" w:themeColor="text1" w:themeTint="A6"/>
              <w:lang w:val="en-GB"/>
            </w:rPr>
            <w:fldChar w:fldCharType="separate"/>
          </w:r>
          <w:r w:rsidR="00793D2F" w:rsidRPr="00793D2F">
            <w:rPr>
              <w:noProof/>
              <w:color w:val="595959" w:themeColor="text1" w:themeTint="A6"/>
              <w:lang w:val="en-GB"/>
            </w:rPr>
            <w:t>(Vertovec, 2004, p. 220)</w:t>
          </w:r>
          <w:r w:rsidR="00A02AF3" w:rsidRPr="00724257">
            <w:rPr>
              <w:color w:val="595959" w:themeColor="text1" w:themeTint="A6"/>
              <w:lang w:val="en-GB"/>
            </w:rPr>
            <w:fldChar w:fldCharType="end"/>
          </w:r>
        </w:sdtContent>
      </w:sdt>
      <w:r w:rsidR="00A02AF3" w:rsidRPr="00724257">
        <w:rPr>
          <w:color w:val="595959" w:themeColor="text1" w:themeTint="A6"/>
          <w:lang w:val="en-GB"/>
        </w:rPr>
        <w:t>.</w:t>
      </w:r>
      <w:r w:rsidR="00B06ECA" w:rsidRPr="00724257">
        <w:rPr>
          <w:color w:val="595959" w:themeColor="text1" w:themeTint="A6"/>
          <w:lang w:val="en-GB"/>
        </w:rPr>
        <w:t xml:space="preserve"> </w:t>
      </w:r>
      <w:r w:rsidR="008C36EF">
        <w:rPr>
          <w:color w:val="595959" w:themeColor="text1" w:themeTint="A6"/>
          <w:lang w:val="en-GB"/>
        </w:rPr>
        <w:t xml:space="preserve">Since then, long distance traffic growth has slowed down partly at the expense of cross-border traffic of </w:t>
      </w:r>
      <w:proofErr w:type="spellStart"/>
      <w:r w:rsidR="008C36EF">
        <w:rPr>
          <w:color w:val="595959" w:themeColor="text1" w:themeTint="A6"/>
          <w:lang w:val="en-GB"/>
        </w:rPr>
        <w:t>skype</w:t>
      </w:r>
      <w:proofErr w:type="spellEnd"/>
      <w:r w:rsidR="008C36EF">
        <w:rPr>
          <w:color w:val="595959" w:themeColor="text1" w:themeTint="A6"/>
          <w:lang w:val="en-GB"/>
        </w:rPr>
        <w:t xml:space="preserve"> and </w:t>
      </w:r>
      <w:proofErr w:type="spellStart"/>
      <w:r w:rsidR="008C36EF">
        <w:rPr>
          <w:color w:val="595959" w:themeColor="text1" w:themeTint="A6"/>
          <w:lang w:val="en-GB"/>
        </w:rPr>
        <w:t>TeleGeography</w:t>
      </w:r>
      <w:proofErr w:type="spellEnd"/>
      <w:r w:rsidR="008C36EF">
        <w:rPr>
          <w:color w:val="595959" w:themeColor="text1" w:themeTint="A6"/>
          <w:lang w:val="en-GB"/>
        </w:rPr>
        <w:t xml:space="preserve"> maintain that cross-border </w:t>
      </w:r>
      <w:proofErr w:type="spellStart"/>
      <w:r w:rsidR="008C36EF">
        <w:rPr>
          <w:color w:val="595959" w:themeColor="text1" w:themeTint="A6"/>
          <w:lang w:val="en-GB"/>
        </w:rPr>
        <w:t>skype</w:t>
      </w:r>
      <w:proofErr w:type="spellEnd"/>
      <w:r w:rsidR="008C36EF">
        <w:rPr>
          <w:color w:val="595959" w:themeColor="text1" w:themeTint="A6"/>
          <w:lang w:val="en-GB"/>
        </w:rPr>
        <w:t>-to-</w:t>
      </w:r>
      <w:proofErr w:type="spellStart"/>
      <w:r w:rsidR="008C36EF">
        <w:rPr>
          <w:color w:val="595959" w:themeColor="text1" w:themeTint="A6"/>
          <w:lang w:val="en-GB"/>
        </w:rPr>
        <w:t>skype</w:t>
      </w:r>
      <w:proofErr w:type="spellEnd"/>
      <w:r w:rsidR="008C36EF">
        <w:rPr>
          <w:color w:val="595959" w:themeColor="text1" w:themeTint="A6"/>
          <w:lang w:val="en-GB"/>
        </w:rPr>
        <w:t xml:space="preserve"> calls grew tremendously since 2011</w:t>
      </w:r>
      <w:r w:rsidR="0025088D">
        <w:rPr>
          <w:color w:val="595959" w:themeColor="text1" w:themeTint="A6"/>
          <w:lang w:val="en-GB"/>
        </w:rPr>
        <w:t>. It can be</w:t>
      </w:r>
      <w:r w:rsidR="008C36EF">
        <w:rPr>
          <w:color w:val="595959" w:themeColor="text1" w:themeTint="A6"/>
          <w:lang w:val="en-GB"/>
        </w:rPr>
        <w:t xml:space="preserve"> fair to say that if Skype’s on-net-traffic would have been routed through phone companies’ cross-border traffic would have maintained a growth rate of 13% in 2011</w:t>
      </w:r>
      <w:sdt>
        <w:sdtPr>
          <w:rPr>
            <w:color w:val="595959" w:themeColor="text1" w:themeTint="A6"/>
            <w:lang w:val="en-GB"/>
          </w:rPr>
          <w:id w:val="85967403"/>
          <w:citation/>
        </w:sdtPr>
        <w:sdtEndPr/>
        <w:sdtContent>
          <w:r w:rsidR="008C36EF">
            <w:rPr>
              <w:color w:val="595959" w:themeColor="text1" w:themeTint="A6"/>
              <w:lang w:val="en-GB"/>
            </w:rPr>
            <w:fldChar w:fldCharType="begin"/>
          </w:r>
          <w:r w:rsidR="00770888">
            <w:rPr>
              <w:color w:val="595959" w:themeColor="text1" w:themeTint="A6"/>
            </w:rPr>
            <w:instrText xml:space="preserve">CITATION Tel12 \l 1031 </w:instrText>
          </w:r>
          <w:r w:rsidR="008C36EF">
            <w:rPr>
              <w:color w:val="595959" w:themeColor="text1" w:themeTint="A6"/>
              <w:lang w:val="en-GB"/>
            </w:rPr>
            <w:fldChar w:fldCharType="separate"/>
          </w:r>
          <w:r w:rsidR="00793D2F">
            <w:rPr>
              <w:noProof/>
              <w:color w:val="595959" w:themeColor="text1" w:themeTint="A6"/>
            </w:rPr>
            <w:t xml:space="preserve"> </w:t>
          </w:r>
          <w:r w:rsidR="00793D2F" w:rsidRPr="00793D2F">
            <w:rPr>
              <w:noProof/>
              <w:color w:val="595959" w:themeColor="text1" w:themeTint="A6"/>
            </w:rPr>
            <w:t>(TeleGography, 2012)</w:t>
          </w:r>
          <w:r w:rsidR="008C36EF">
            <w:rPr>
              <w:color w:val="595959" w:themeColor="text1" w:themeTint="A6"/>
              <w:lang w:val="en-GB"/>
            </w:rPr>
            <w:fldChar w:fldCharType="end"/>
          </w:r>
        </w:sdtContent>
      </w:sdt>
      <w:r w:rsidR="008C36EF">
        <w:rPr>
          <w:color w:val="595959" w:themeColor="text1" w:themeTint="A6"/>
          <w:lang w:val="en-GB"/>
        </w:rPr>
        <w:t xml:space="preserve">. </w:t>
      </w:r>
    </w:p>
    <w:p w14:paraId="78BF9205" w14:textId="1129E7FF" w:rsidR="00C156EF" w:rsidRPr="00724257" w:rsidRDefault="00877E9E" w:rsidP="00FE0061">
      <w:pPr>
        <w:rPr>
          <w:color w:val="595959" w:themeColor="text1" w:themeTint="A6"/>
          <w:lang w:val="en-GB"/>
        </w:rPr>
      </w:pPr>
      <w:r w:rsidRPr="00724257">
        <w:rPr>
          <w:color w:val="595959" w:themeColor="text1" w:themeTint="A6"/>
          <w:lang w:val="en-GB"/>
        </w:rPr>
        <w:tab/>
      </w:r>
      <w:r w:rsidR="007464C1">
        <w:rPr>
          <w:color w:val="595959" w:themeColor="text1" w:themeTint="A6"/>
          <w:lang w:val="en-GB"/>
        </w:rPr>
        <w:t>What these examples show is</w:t>
      </w:r>
      <w:r w:rsidR="00F72B71" w:rsidRPr="00724257">
        <w:rPr>
          <w:color w:val="595959" w:themeColor="text1" w:themeTint="A6"/>
          <w:lang w:val="en-GB"/>
        </w:rPr>
        <w:t xml:space="preserve"> that f</w:t>
      </w:r>
      <w:r w:rsidR="009357AC" w:rsidRPr="00724257">
        <w:rPr>
          <w:rFonts w:cs="Arial"/>
          <w:color w:val="595959" w:themeColor="text1" w:themeTint="A6"/>
          <w:szCs w:val="22"/>
          <w:lang w:val="en-GB"/>
        </w:rPr>
        <w:t xml:space="preserve">amilies are dynamic social </w:t>
      </w:r>
      <w:proofErr w:type="gramStart"/>
      <w:r w:rsidR="009357AC" w:rsidRPr="00724257">
        <w:rPr>
          <w:rFonts w:cs="Arial"/>
          <w:color w:val="595959" w:themeColor="text1" w:themeTint="A6"/>
          <w:szCs w:val="22"/>
          <w:lang w:val="en-GB"/>
        </w:rPr>
        <w:t>institutions which</w:t>
      </w:r>
      <w:proofErr w:type="gramEnd"/>
      <w:r w:rsidR="009357AC" w:rsidRPr="00724257">
        <w:rPr>
          <w:rFonts w:cs="Arial"/>
          <w:color w:val="595959" w:themeColor="text1" w:themeTint="A6"/>
          <w:szCs w:val="22"/>
          <w:lang w:val="en-GB"/>
        </w:rPr>
        <w:t xml:space="preserve"> are continually changing</w:t>
      </w:r>
      <w:r w:rsidR="00BF0FD1" w:rsidRPr="00724257">
        <w:rPr>
          <w:rFonts w:cs="Arial"/>
          <w:color w:val="595959" w:themeColor="text1" w:themeTint="A6"/>
          <w:szCs w:val="22"/>
          <w:lang w:val="en-GB"/>
        </w:rPr>
        <w:t xml:space="preserve"> and adapting to social and economic circumstances</w:t>
      </w:r>
      <w:r w:rsidR="00DA176D" w:rsidRPr="00724257">
        <w:rPr>
          <w:rFonts w:cs="Arial"/>
          <w:color w:val="595959" w:themeColor="text1" w:themeTint="A6"/>
          <w:szCs w:val="22"/>
          <w:lang w:val="en-GB"/>
        </w:rPr>
        <w:t>,</w:t>
      </w:r>
      <w:r w:rsidR="00BF0FD1" w:rsidRPr="00724257">
        <w:rPr>
          <w:rFonts w:cs="Arial"/>
          <w:color w:val="595959" w:themeColor="text1" w:themeTint="A6"/>
          <w:szCs w:val="22"/>
          <w:lang w:val="en-GB"/>
        </w:rPr>
        <w:t xml:space="preserve"> but that these changes do not follow a prescribed and uniform pattern. They </w:t>
      </w:r>
      <w:r w:rsidR="00B544EB" w:rsidRPr="00724257">
        <w:rPr>
          <w:rFonts w:cs="Arial"/>
          <w:color w:val="595959" w:themeColor="text1" w:themeTint="A6"/>
          <w:szCs w:val="22"/>
          <w:lang w:val="en-GB"/>
        </w:rPr>
        <w:t xml:space="preserve">also </w:t>
      </w:r>
      <w:r w:rsidR="00FE0061" w:rsidRPr="00724257">
        <w:rPr>
          <w:color w:val="595959" w:themeColor="text1" w:themeTint="A6"/>
          <w:lang w:val="en-GB"/>
        </w:rPr>
        <w:t xml:space="preserve">show </w:t>
      </w:r>
      <w:r w:rsidR="00E95016" w:rsidRPr="00724257">
        <w:rPr>
          <w:color w:val="595959" w:themeColor="text1" w:themeTint="A6"/>
          <w:lang w:val="en-GB"/>
        </w:rPr>
        <w:t>that focus</w:t>
      </w:r>
      <w:r w:rsidR="00B97E55" w:rsidRPr="00724257">
        <w:rPr>
          <w:color w:val="595959" w:themeColor="text1" w:themeTint="A6"/>
          <w:lang w:val="en-GB"/>
        </w:rPr>
        <w:t>ing</w:t>
      </w:r>
      <w:r w:rsidR="00E95016" w:rsidRPr="00724257">
        <w:rPr>
          <w:color w:val="595959" w:themeColor="text1" w:themeTint="A6"/>
          <w:lang w:val="en-GB"/>
        </w:rPr>
        <w:t xml:space="preserve"> on structures and thus living arrangements </w:t>
      </w:r>
      <w:r w:rsidR="00B544EB" w:rsidRPr="00724257">
        <w:rPr>
          <w:color w:val="595959" w:themeColor="text1" w:themeTint="A6"/>
          <w:lang w:val="en-GB"/>
        </w:rPr>
        <w:t xml:space="preserve">when analysing families </w:t>
      </w:r>
      <w:r w:rsidR="00E95016" w:rsidRPr="00724257">
        <w:rPr>
          <w:color w:val="595959" w:themeColor="text1" w:themeTint="A6"/>
          <w:lang w:val="en-GB"/>
        </w:rPr>
        <w:t xml:space="preserve">does not reveal </w:t>
      </w:r>
      <w:r w:rsidR="00396BBE" w:rsidRPr="00724257">
        <w:rPr>
          <w:color w:val="595959" w:themeColor="text1" w:themeTint="A6"/>
          <w:lang w:val="en-GB"/>
        </w:rPr>
        <w:t xml:space="preserve">much about </w:t>
      </w:r>
      <w:r w:rsidR="00E95016" w:rsidRPr="00724257">
        <w:rPr>
          <w:color w:val="595959" w:themeColor="text1" w:themeTint="A6"/>
          <w:lang w:val="en-GB"/>
        </w:rPr>
        <w:t xml:space="preserve">relationships, networks, </w:t>
      </w:r>
      <w:r w:rsidR="00396BBE" w:rsidRPr="00724257">
        <w:rPr>
          <w:color w:val="595959" w:themeColor="text1" w:themeTint="A6"/>
          <w:lang w:val="en-GB"/>
        </w:rPr>
        <w:t xml:space="preserve">bonds and bridges between family members. </w:t>
      </w:r>
      <w:r w:rsidR="00082709" w:rsidRPr="00724257">
        <w:rPr>
          <w:color w:val="595959" w:themeColor="text1" w:themeTint="A6"/>
          <w:lang w:val="en-GB"/>
        </w:rPr>
        <w:t xml:space="preserve">In </w:t>
      </w:r>
      <w:proofErr w:type="gramStart"/>
      <w:r w:rsidR="00082709" w:rsidRPr="00724257">
        <w:rPr>
          <w:color w:val="595959" w:themeColor="text1" w:themeTint="A6"/>
          <w:lang w:val="en-GB"/>
        </w:rPr>
        <w:t>fact</w:t>
      </w:r>
      <w:proofErr w:type="gramEnd"/>
      <w:r w:rsidR="00082709" w:rsidRPr="00724257">
        <w:rPr>
          <w:color w:val="595959" w:themeColor="text1" w:themeTint="A6"/>
          <w:lang w:val="en-GB"/>
        </w:rPr>
        <w:t xml:space="preserve"> family relations appear </w:t>
      </w:r>
      <w:r w:rsidR="00DA176D" w:rsidRPr="00724257">
        <w:rPr>
          <w:color w:val="595959" w:themeColor="text1" w:themeTint="A6"/>
          <w:lang w:val="en-GB"/>
        </w:rPr>
        <w:t>to be</w:t>
      </w:r>
      <w:r w:rsidR="00082709" w:rsidRPr="00724257">
        <w:rPr>
          <w:color w:val="595959" w:themeColor="text1" w:themeTint="A6"/>
          <w:lang w:val="en-GB"/>
        </w:rPr>
        <w:t xml:space="preserve"> too complex to follow a unitary path of change in the context of modernisation and globalisation. </w:t>
      </w:r>
      <w:r w:rsidR="009357AC" w:rsidRPr="00724257">
        <w:rPr>
          <w:color w:val="595959" w:themeColor="text1" w:themeTint="A6"/>
          <w:lang w:val="en-GB"/>
        </w:rPr>
        <w:t xml:space="preserve">This also means that families do not necessarily </w:t>
      </w:r>
      <w:r w:rsidR="00C156EF" w:rsidRPr="00724257">
        <w:rPr>
          <w:color w:val="595959" w:themeColor="text1" w:themeTint="A6"/>
          <w:lang w:val="en-GB"/>
        </w:rPr>
        <w:t xml:space="preserve">converge from a system of interdependent and interconnected family relations towards an individualised notion of the self </w:t>
      </w:r>
      <w:r w:rsidR="007464C1" w:rsidRPr="00724257">
        <w:rPr>
          <w:color w:val="595959" w:themeColor="text1" w:themeTint="A6"/>
          <w:lang w:val="en-GB"/>
        </w:rPr>
        <w:t>with needs</w:t>
      </w:r>
      <w:r w:rsidR="00DA176D" w:rsidRPr="00724257">
        <w:rPr>
          <w:color w:val="595959" w:themeColor="text1" w:themeTint="A6"/>
          <w:lang w:val="en-GB"/>
        </w:rPr>
        <w:t xml:space="preserve"> of individualisation</w:t>
      </w:r>
      <w:r w:rsidR="00C156EF" w:rsidRPr="00724257">
        <w:rPr>
          <w:color w:val="595959" w:themeColor="text1" w:themeTint="A6"/>
          <w:lang w:val="en-GB"/>
        </w:rPr>
        <w:t xml:space="preserve"> and self-actualisation, values </w:t>
      </w:r>
      <w:proofErr w:type="gramStart"/>
      <w:r w:rsidR="00C156EF" w:rsidRPr="00724257">
        <w:rPr>
          <w:color w:val="595959" w:themeColor="text1" w:themeTint="A6"/>
          <w:lang w:val="en-GB"/>
        </w:rPr>
        <w:t>which</w:t>
      </w:r>
      <w:proofErr w:type="gramEnd"/>
      <w:r w:rsidR="00C156EF" w:rsidRPr="00724257">
        <w:rPr>
          <w:color w:val="595959" w:themeColor="text1" w:themeTint="A6"/>
          <w:lang w:val="en-GB"/>
        </w:rPr>
        <w:t xml:space="preserve"> are at the core of the individualistic society. </w:t>
      </w:r>
    </w:p>
    <w:p w14:paraId="6851CE70" w14:textId="214EC9D5" w:rsidR="0027595B" w:rsidRDefault="00FE0061" w:rsidP="001B251C">
      <w:pPr>
        <w:pStyle w:val="Listenabsatz"/>
        <w:ind w:left="0"/>
        <w:rPr>
          <w:rFonts w:cs="Arial"/>
          <w:color w:val="595959" w:themeColor="text1" w:themeTint="A6"/>
          <w:szCs w:val="22"/>
          <w:lang w:val="en-GB"/>
        </w:rPr>
      </w:pPr>
      <w:proofErr w:type="gramStart"/>
      <w:r w:rsidRPr="00724257">
        <w:rPr>
          <w:rFonts w:cs="Arial"/>
          <w:color w:val="595959" w:themeColor="text1" w:themeTint="A6"/>
          <w:szCs w:val="22"/>
          <w:lang w:val="en-GB"/>
        </w:rPr>
        <w:t>Consequently</w:t>
      </w:r>
      <w:proofErr w:type="gramEnd"/>
      <w:r w:rsidRPr="00724257">
        <w:rPr>
          <w:rFonts w:cs="Arial"/>
          <w:color w:val="595959" w:themeColor="text1" w:themeTint="A6"/>
          <w:szCs w:val="22"/>
          <w:lang w:val="en-GB"/>
        </w:rPr>
        <w:t xml:space="preserve"> an</w:t>
      </w:r>
      <w:r w:rsidR="003744A4" w:rsidRPr="00724257">
        <w:rPr>
          <w:rFonts w:cs="Arial"/>
          <w:color w:val="595959" w:themeColor="text1" w:themeTint="A6"/>
          <w:szCs w:val="22"/>
          <w:lang w:val="en-GB"/>
        </w:rPr>
        <w:t xml:space="preserve"> approach is needed which </w:t>
      </w:r>
      <w:r w:rsidR="00B544EB" w:rsidRPr="00724257">
        <w:rPr>
          <w:rFonts w:cs="Arial"/>
          <w:color w:val="595959" w:themeColor="text1" w:themeTint="A6"/>
          <w:szCs w:val="22"/>
          <w:lang w:val="en-GB"/>
        </w:rPr>
        <w:t xml:space="preserve">not only </w:t>
      </w:r>
      <w:r w:rsidR="003744A4" w:rsidRPr="00724257">
        <w:rPr>
          <w:rFonts w:cs="Arial"/>
          <w:color w:val="595959" w:themeColor="text1" w:themeTint="A6"/>
          <w:szCs w:val="22"/>
          <w:lang w:val="en-GB"/>
        </w:rPr>
        <w:t xml:space="preserve">captures changing </w:t>
      </w:r>
      <w:r w:rsidR="007464C1">
        <w:rPr>
          <w:rFonts w:cs="Arial"/>
          <w:color w:val="595959" w:themeColor="text1" w:themeTint="A6"/>
          <w:szCs w:val="22"/>
          <w:lang w:val="en-GB"/>
        </w:rPr>
        <w:t>f</w:t>
      </w:r>
      <w:r w:rsidR="001B251C" w:rsidRPr="00724257">
        <w:rPr>
          <w:rFonts w:cs="Arial"/>
          <w:color w:val="595959" w:themeColor="text1" w:themeTint="A6"/>
          <w:szCs w:val="22"/>
          <w:lang w:val="en-GB"/>
        </w:rPr>
        <w:t xml:space="preserve">amily </w:t>
      </w:r>
      <w:r w:rsidR="0052328E">
        <w:rPr>
          <w:rFonts w:cs="Arial"/>
          <w:color w:val="595959" w:themeColor="text1" w:themeTint="A6"/>
          <w:szCs w:val="22"/>
          <w:lang w:val="en-GB"/>
        </w:rPr>
        <w:t>structures</w:t>
      </w:r>
      <w:r w:rsidR="001B251C" w:rsidRPr="00724257">
        <w:rPr>
          <w:rFonts w:cs="Arial"/>
          <w:color w:val="595959" w:themeColor="text1" w:themeTint="A6"/>
          <w:szCs w:val="22"/>
          <w:lang w:val="en-GB"/>
        </w:rPr>
        <w:t xml:space="preserve"> </w:t>
      </w:r>
      <w:r w:rsidR="0052328E">
        <w:rPr>
          <w:rFonts w:cs="Arial"/>
          <w:color w:val="595959" w:themeColor="text1" w:themeTint="A6"/>
          <w:szCs w:val="22"/>
          <w:lang w:val="en-GB"/>
        </w:rPr>
        <w:t xml:space="preserve">across the world </w:t>
      </w:r>
      <w:r w:rsidR="00683A12">
        <w:rPr>
          <w:rFonts w:cs="Arial"/>
          <w:color w:val="595959" w:themeColor="text1" w:themeTint="A6"/>
          <w:szCs w:val="22"/>
          <w:lang w:val="en-GB"/>
        </w:rPr>
        <w:t xml:space="preserve">and within societies </w:t>
      </w:r>
      <w:r w:rsidR="0052328E">
        <w:rPr>
          <w:rFonts w:cs="Arial"/>
          <w:color w:val="595959" w:themeColor="text1" w:themeTint="A6"/>
          <w:szCs w:val="22"/>
          <w:lang w:val="en-GB"/>
        </w:rPr>
        <w:t xml:space="preserve">but also </w:t>
      </w:r>
      <w:r w:rsidR="007644CA">
        <w:rPr>
          <w:rFonts w:cs="Arial"/>
          <w:color w:val="595959" w:themeColor="text1" w:themeTint="A6"/>
          <w:szCs w:val="22"/>
          <w:lang w:val="en-GB"/>
        </w:rPr>
        <w:t xml:space="preserve">allows for an analysis of </w:t>
      </w:r>
      <w:r w:rsidR="0052328E">
        <w:rPr>
          <w:rFonts w:cs="Arial"/>
          <w:color w:val="595959" w:themeColor="text1" w:themeTint="A6"/>
          <w:szCs w:val="22"/>
          <w:lang w:val="en-GB"/>
        </w:rPr>
        <w:t xml:space="preserve">the </w:t>
      </w:r>
      <w:r w:rsidR="00683A12">
        <w:rPr>
          <w:rFonts w:cs="Arial"/>
          <w:color w:val="595959" w:themeColor="text1" w:themeTint="A6"/>
          <w:szCs w:val="22"/>
          <w:lang w:val="en-GB"/>
        </w:rPr>
        <w:t>different forms and levels of adaptation.</w:t>
      </w:r>
      <w:r w:rsidR="00F0605E" w:rsidRPr="00724257">
        <w:rPr>
          <w:rFonts w:cs="Arial"/>
          <w:color w:val="595959" w:themeColor="text1" w:themeTint="A6"/>
          <w:szCs w:val="22"/>
          <w:lang w:val="en-GB"/>
        </w:rPr>
        <w:t xml:space="preserve"> </w:t>
      </w:r>
      <w:r w:rsidR="00225167" w:rsidRPr="00724257">
        <w:rPr>
          <w:rFonts w:cs="Arial"/>
          <w:color w:val="595959" w:themeColor="text1" w:themeTint="A6"/>
          <w:szCs w:val="22"/>
          <w:lang w:val="en-GB"/>
        </w:rPr>
        <w:t>To this end</w:t>
      </w:r>
      <w:r w:rsidR="00DA176D" w:rsidRPr="00724257">
        <w:rPr>
          <w:rFonts w:cs="Arial"/>
          <w:color w:val="595959" w:themeColor="text1" w:themeTint="A6"/>
          <w:szCs w:val="22"/>
          <w:lang w:val="en-GB"/>
        </w:rPr>
        <w:t>,</w:t>
      </w:r>
      <w:r w:rsidR="003744A4" w:rsidRPr="00724257">
        <w:rPr>
          <w:rFonts w:cs="Arial"/>
          <w:color w:val="595959" w:themeColor="text1" w:themeTint="A6"/>
          <w:szCs w:val="22"/>
          <w:lang w:val="en-GB"/>
        </w:rPr>
        <w:t xml:space="preserve"> </w:t>
      </w:r>
      <w:proofErr w:type="spellStart"/>
      <w:r w:rsidR="003744A4" w:rsidRPr="00043D00">
        <w:rPr>
          <w:rFonts w:cs="Arial"/>
          <w:color w:val="595959" w:themeColor="text1" w:themeTint="A6"/>
          <w:szCs w:val="22"/>
          <w:lang w:val="en-GB"/>
        </w:rPr>
        <w:t>Kağitçibaşi</w:t>
      </w:r>
      <w:proofErr w:type="spellEnd"/>
      <w:r w:rsidR="001B251C" w:rsidRPr="00724257">
        <w:rPr>
          <w:rFonts w:cs="Arial"/>
          <w:color w:val="595959" w:themeColor="text1" w:themeTint="A6"/>
          <w:szCs w:val="22"/>
          <w:lang w:val="en-GB"/>
        </w:rPr>
        <w:t xml:space="preserve"> </w:t>
      </w:r>
      <w:r w:rsidR="00683A12">
        <w:rPr>
          <w:rFonts w:cs="Arial"/>
          <w:color w:val="595959" w:themeColor="text1" w:themeTint="A6"/>
          <w:szCs w:val="22"/>
          <w:lang w:val="en-GB"/>
        </w:rPr>
        <w:t xml:space="preserve">(2006, p. 84) </w:t>
      </w:r>
      <w:r w:rsidR="001B251C" w:rsidRPr="00724257">
        <w:rPr>
          <w:rFonts w:cs="Arial"/>
          <w:color w:val="595959" w:themeColor="text1" w:themeTint="A6"/>
          <w:szCs w:val="22"/>
          <w:lang w:val="en-GB"/>
        </w:rPr>
        <w:t xml:space="preserve">developed a </w:t>
      </w:r>
      <w:r w:rsidR="0027595B" w:rsidRPr="00724257">
        <w:rPr>
          <w:rFonts w:cs="Arial"/>
          <w:color w:val="595959" w:themeColor="text1" w:themeTint="A6"/>
          <w:szCs w:val="22"/>
          <w:lang w:val="en-GB"/>
        </w:rPr>
        <w:t xml:space="preserve">general </w:t>
      </w:r>
      <w:r w:rsidR="001B251C" w:rsidRPr="00724257">
        <w:rPr>
          <w:rFonts w:cs="Arial"/>
          <w:color w:val="595959" w:themeColor="text1" w:themeTint="A6"/>
          <w:szCs w:val="22"/>
          <w:lang w:val="en-GB"/>
        </w:rPr>
        <w:t xml:space="preserve">family </w:t>
      </w:r>
      <w:r w:rsidR="00DD2539" w:rsidRPr="00724257">
        <w:rPr>
          <w:rFonts w:cs="Arial"/>
          <w:color w:val="595959" w:themeColor="text1" w:themeTint="A6"/>
          <w:szCs w:val="22"/>
          <w:lang w:val="en-GB"/>
        </w:rPr>
        <w:t xml:space="preserve">change </w:t>
      </w:r>
      <w:r w:rsidR="001B251C" w:rsidRPr="00724257">
        <w:rPr>
          <w:rFonts w:cs="Arial"/>
          <w:color w:val="595959" w:themeColor="text1" w:themeTint="A6"/>
          <w:szCs w:val="22"/>
          <w:lang w:val="en-GB"/>
        </w:rPr>
        <w:t xml:space="preserve">model </w:t>
      </w:r>
      <w:r w:rsidR="0027595B" w:rsidRPr="00724257">
        <w:rPr>
          <w:rFonts w:cs="Arial"/>
          <w:color w:val="595959" w:themeColor="text1" w:themeTint="A6"/>
          <w:szCs w:val="22"/>
          <w:lang w:val="en-GB"/>
        </w:rPr>
        <w:t xml:space="preserve">which </w:t>
      </w:r>
      <w:r w:rsidR="00683A12">
        <w:rPr>
          <w:rFonts w:cs="Arial"/>
          <w:color w:val="595959" w:themeColor="text1" w:themeTint="A6"/>
          <w:szCs w:val="22"/>
          <w:lang w:val="en-GB"/>
        </w:rPr>
        <w:t>enables an analysis of</w:t>
      </w:r>
      <w:r w:rsidR="0027595B" w:rsidRPr="00724257">
        <w:rPr>
          <w:rFonts w:cs="Arial"/>
          <w:color w:val="595959" w:themeColor="text1" w:themeTint="A6"/>
          <w:szCs w:val="22"/>
          <w:lang w:val="en-GB"/>
        </w:rPr>
        <w:t xml:space="preserve"> the family within its cultural and socio-economic contexts </w:t>
      </w:r>
      <w:r w:rsidR="00683A12">
        <w:rPr>
          <w:rFonts w:cs="Arial"/>
          <w:color w:val="595959" w:themeColor="text1" w:themeTint="A6"/>
          <w:szCs w:val="22"/>
          <w:lang w:val="en-GB"/>
        </w:rPr>
        <w:t xml:space="preserve">and </w:t>
      </w:r>
      <w:r w:rsidR="007644CA">
        <w:rPr>
          <w:rFonts w:cs="Arial"/>
          <w:color w:val="595959" w:themeColor="text1" w:themeTint="A6"/>
          <w:szCs w:val="22"/>
          <w:lang w:val="en-GB"/>
        </w:rPr>
        <w:t>living</w:t>
      </w:r>
      <w:r w:rsidR="00683A12">
        <w:rPr>
          <w:rFonts w:cs="Arial"/>
          <w:color w:val="595959" w:themeColor="text1" w:themeTint="A6"/>
          <w:szCs w:val="22"/>
          <w:lang w:val="en-GB"/>
        </w:rPr>
        <w:t xml:space="preserve"> circumstances</w:t>
      </w:r>
      <w:r w:rsidR="0027595B" w:rsidRPr="00724257">
        <w:rPr>
          <w:rFonts w:cs="Arial"/>
          <w:color w:val="595959" w:themeColor="text1" w:themeTint="A6"/>
          <w:szCs w:val="22"/>
          <w:lang w:val="en-GB"/>
        </w:rPr>
        <w:t xml:space="preserve">. </w:t>
      </w:r>
      <w:r w:rsidR="00683A12">
        <w:rPr>
          <w:rFonts w:cs="Arial"/>
          <w:color w:val="595959" w:themeColor="text1" w:themeTint="A6"/>
          <w:szCs w:val="22"/>
          <w:lang w:val="en-GB"/>
        </w:rPr>
        <w:t>This</w:t>
      </w:r>
      <w:r w:rsidR="00F53157">
        <w:rPr>
          <w:rFonts w:cs="Arial"/>
          <w:color w:val="595959" w:themeColor="text1" w:themeTint="A6"/>
          <w:szCs w:val="22"/>
          <w:lang w:val="en-GB"/>
        </w:rPr>
        <w:t xml:space="preserve"> model </w:t>
      </w:r>
      <w:r w:rsidR="00683A12">
        <w:rPr>
          <w:rFonts w:cs="Arial"/>
          <w:color w:val="595959" w:themeColor="text1" w:themeTint="A6"/>
          <w:szCs w:val="22"/>
          <w:lang w:val="en-GB"/>
        </w:rPr>
        <w:t xml:space="preserve">highlights </w:t>
      </w:r>
      <w:r w:rsidR="00F53157">
        <w:rPr>
          <w:rFonts w:cs="Arial"/>
          <w:color w:val="595959" w:themeColor="text1" w:themeTint="A6"/>
          <w:szCs w:val="22"/>
          <w:lang w:val="en-GB"/>
        </w:rPr>
        <w:t xml:space="preserve">the mutual relationship between socialisation values and family interaction and </w:t>
      </w:r>
      <w:r w:rsidR="00683A12">
        <w:rPr>
          <w:rFonts w:cs="Arial"/>
          <w:color w:val="595959" w:themeColor="text1" w:themeTint="A6"/>
          <w:szCs w:val="22"/>
          <w:lang w:val="en-GB"/>
        </w:rPr>
        <w:t xml:space="preserve">socialisation and the influence of this on a person’s view of him or herself in contrast to others. </w:t>
      </w:r>
      <w:r w:rsidR="007644CA">
        <w:rPr>
          <w:rFonts w:cs="Arial"/>
          <w:color w:val="595959" w:themeColor="text1" w:themeTint="A6"/>
          <w:szCs w:val="22"/>
          <w:lang w:val="en-GB"/>
        </w:rPr>
        <w:t xml:space="preserve">It also shows the influence the family structure has on this. </w:t>
      </w:r>
    </w:p>
    <w:p w14:paraId="66A1C472" w14:textId="77777777" w:rsidR="00FE6F2E" w:rsidRPr="00724257" w:rsidRDefault="00FE6F2E" w:rsidP="001B251C">
      <w:pPr>
        <w:pStyle w:val="Listenabsatz"/>
        <w:ind w:left="0"/>
        <w:rPr>
          <w:rFonts w:cs="Arial"/>
          <w:color w:val="595959" w:themeColor="text1" w:themeTint="A6"/>
          <w:szCs w:val="22"/>
          <w:lang w:val="en-GB"/>
        </w:rPr>
      </w:pPr>
    </w:p>
    <w:p w14:paraId="25698C03" w14:textId="29C2AEEC" w:rsidR="0027595B" w:rsidRPr="00724257" w:rsidRDefault="00A64209" w:rsidP="001B251C">
      <w:pPr>
        <w:pStyle w:val="Listenabsatz"/>
        <w:ind w:left="0"/>
        <w:rPr>
          <w:rFonts w:cs="Arial"/>
          <w:color w:val="595959" w:themeColor="text1" w:themeTint="A6"/>
          <w:szCs w:val="22"/>
          <w:lang w:val="en-GB"/>
        </w:rPr>
      </w:pPr>
      <w:r w:rsidRPr="005A2E4D">
        <w:rPr>
          <w:noProof/>
          <w:lang w:val="en-GB" w:eastAsia="en-GB" w:bidi="ar-SA"/>
        </w:rPr>
        <w:drawing>
          <wp:inline distT="0" distB="0" distL="0" distR="0" wp14:anchorId="2CBD4B7C" wp14:editId="693A7FA7">
            <wp:extent cx="4609940" cy="3708806"/>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3053" cy="3711311"/>
                    </a:xfrm>
                    <a:prstGeom prst="rect">
                      <a:avLst/>
                    </a:prstGeom>
                  </pic:spPr>
                </pic:pic>
              </a:graphicData>
            </a:graphic>
          </wp:inline>
        </w:drawing>
      </w:r>
    </w:p>
    <w:p w14:paraId="01998A29" w14:textId="1E9AC06D" w:rsidR="00A64209" w:rsidRPr="00724257" w:rsidRDefault="00A64209" w:rsidP="001B251C">
      <w:pPr>
        <w:pStyle w:val="Listenabsatz"/>
        <w:ind w:left="0"/>
        <w:rPr>
          <w:rFonts w:cs="Arial"/>
          <w:color w:val="595959" w:themeColor="text1" w:themeTint="A6"/>
          <w:szCs w:val="22"/>
          <w:lang w:val="en-GB"/>
        </w:rPr>
      </w:pPr>
      <w:r w:rsidRPr="00724257">
        <w:rPr>
          <w:rFonts w:cs="Arial"/>
          <w:color w:val="595959" w:themeColor="text1" w:themeTint="A6"/>
          <w:szCs w:val="22"/>
          <w:lang w:val="en-GB"/>
        </w:rPr>
        <w:t>Figure 1: General family change model</w:t>
      </w:r>
    </w:p>
    <w:p w14:paraId="5D2D0317" w14:textId="0AB77FC8" w:rsidR="0027595B" w:rsidRDefault="00A0238B" w:rsidP="001B251C">
      <w:pPr>
        <w:pStyle w:val="Listenabsatz"/>
        <w:ind w:left="0"/>
        <w:rPr>
          <w:rFonts w:cs="Arial"/>
          <w:color w:val="595959" w:themeColor="text1" w:themeTint="A6"/>
          <w:szCs w:val="22"/>
          <w:lang w:val="en-GB"/>
        </w:rPr>
      </w:pPr>
      <w:r>
        <w:rPr>
          <w:rFonts w:cs="Arial"/>
          <w:color w:val="595959" w:themeColor="text1" w:themeTint="A6"/>
          <w:szCs w:val="22"/>
          <w:lang w:val="en-GB"/>
        </w:rPr>
        <w:t>(</w:t>
      </w:r>
      <w:r w:rsidR="00A64209" w:rsidRPr="00724257">
        <w:rPr>
          <w:rFonts w:cs="Arial"/>
          <w:color w:val="595959" w:themeColor="text1" w:themeTint="A6"/>
          <w:szCs w:val="22"/>
          <w:lang w:val="en-GB"/>
        </w:rPr>
        <w:t xml:space="preserve">Source: </w:t>
      </w:r>
      <w:proofErr w:type="spellStart"/>
      <w:r w:rsidR="00A64209" w:rsidRPr="00043D00">
        <w:rPr>
          <w:rFonts w:cs="Arial"/>
          <w:color w:val="595959" w:themeColor="text1" w:themeTint="A6"/>
          <w:szCs w:val="22"/>
          <w:lang w:val="en-GB"/>
        </w:rPr>
        <w:t>Kağitçibaşi</w:t>
      </w:r>
      <w:proofErr w:type="spellEnd"/>
      <w:r w:rsidR="00A64209" w:rsidRPr="00043D00">
        <w:rPr>
          <w:rFonts w:cs="Arial"/>
          <w:color w:val="595959" w:themeColor="text1" w:themeTint="A6"/>
          <w:szCs w:val="22"/>
          <w:lang w:val="en-GB"/>
        </w:rPr>
        <w:t>, 2006)</w:t>
      </w:r>
    </w:p>
    <w:p w14:paraId="16C511F6" w14:textId="77777777" w:rsidR="00FE6F2E" w:rsidRPr="00724257" w:rsidRDefault="00FE6F2E" w:rsidP="001B251C">
      <w:pPr>
        <w:pStyle w:val="Listenabsatz"/>
        <w:ind w:left="0"/>
        <w:rPr>
          <w:rFonts w:cs="Arial"/>
          <w:b/>
          <w:color w:val="595959" w:themeColor="text1" w:themeTint="A6"/>
          <w:szCs w:val="22"/>
          <w:lang w:val="en-GB"/>
        </w:rPr>
      </w:pPr>
    </w:p>
    <w:p w14:paraId="5AF1CD25" w14:textId="77777777" w:rsidR="007644CA" w:rsidRDefault="007644CA" w:rsidP="001B251C">
      <w:pPr>
        <w:pStyle w:val="Listenabsatz"/>
        <w:ind w:left="0"/>
        <w:rPr>
          <w:rFonts w:cs="Arial"/>
          <w:color w:val="595959" w:themeColor="text1" w:themeTint="A6"/>
          <w:szCs w:val="22"/>
          <w:lang w:val="en-GB"/>
        </w:rPr>
      </w:pPr>
      <w:r>
        <w:rPr>
          <w:rFonts w:cs="Arial"/>
          <w:color w:val="595959" w:themeColor="text1" w:themeTint="A6"/>
          <w:szCs w:val="22"/>
          <w:lang w:val="en-GB"/>
        </w:rPr>
        <w:t xml:space="preserve">Such a model </w:t>
      </w:r>
      <w:r w:rsidR="007464C1">
        <w:rPr>
          <w:rFonts w:cs="Arial"/>
          <w:color w:val="595959" w:themeColor="text1" w:themeTint="A6"/>
          <w:szCs w:val="22"/>
          <w:lang w:val="en-GB"/>
        </w:rPr>
        <w:t xml:space="preserve">can </w:t>
      </w:r>
      <w:proofErr w:type="gramStart"/>
      <w:r w:rsidR="007464C1">
        <w:rPr>
          <w:rFonts w:cs="Arial"/>
          <w:color w:val="595959" w:themeColor="text1" w:themeTint="A6"/>
          <w:szCs w:val="22"/>
          <w:lang w:val="en-GB"/>
        </w:rPr>
        <w:t>be appli</w:t>
      </w:r>
      <w:r>
        <w:rPr>
          <w:rFonts w:cs="Arial"/>
          <w:color w:val="595959" w:themeColor="text1" w:themeTint="A6"/>
          <w:szCs w:val="22"/>
          <w:lang w:val="en-GB"/>
        </w:rPr>
        <w:t>ed</w:t>
      </w:r>
      <w:proofErr w:type="gramEnd"/>
      <w:r>
        <w:rPr>
          <w:rFonts w:cs="Arial"/>
          <w:color w:val="595959" w:themeColor="text1" w:themeTint="A6"/>
          <w:szCs w:val="22"/>
          <w:lang w:val="en-GB"/>
        </w:rPr>
        <w:t xml:space="preserve"> to families across the world and be used for cross-cultural analysis. To illustrate this, </w:t>
      </w:r>
      <w:proofErr w:type="spellStart"/>
      <w:r w:rsidRPr="00043D00">
        <w:rPr>
          <w:rFonts w:cs="Arial"/>
          <w:color w:val="595959" w:themeColor="text1" w:themeTint="A6"/>
          <w:szCs w:val="22"/>
          <w:lang w:val="en-GB"/>
        </w:rPr>
        <w:t>Kağitçibaşi</w:t>
      </w:r>
      <w:proofErr w:type="spellEnd"/>
      <w:r>
        <w:rPr>
          <w:rFonts w:cs="Arial"/>
          <w:color w:val="595959" w:themeColor="text1" w:themeTint="A6"/>
          <w:szCs w:val="22"/>
          <w:lang w:val="en-GB"/>
        </w:rPr>
        <w:t xml:space="preserve"> (2006 pp. 84-85) uses the example of a</w:t>
      </w:r>
      <w:r w:rsidRPr="00724257">
        <w:rPr>
          <w:rFonts w:cs="Arial"/>
          <w:color w:val="595959" w:themeColor="text1" w:themeTint="A6"/>
          <w:szCs w:val="22"/>
          <w:lang w:val="en-GB"/>
        </w:rPr>
        <w:t xml:space="preserve"> </w:t>
      </w:r>
      <w:r w:rsidR="00D5429D" w:rsidRPr="00724257">
        <w:rPr>
          <w:rFonts w:cs="Arial"/>
          <w:color w:val="595959" w:themeColor="text1" w:themeTint="A6"/>
          <w:szCs w:val="22"/>
          <w:lang w:val="en-GB"/>
        </w:rPr>
        <w:t xml:space="preserve">typical </w:t>
      </w:r>
      <w:r w:rsidR="00105256" w:rsidRPr="00724257">
        <w:rPr>
          <w:rFonts w:cs="Arial"/>
          <w:color w:val="595959" w:themeColor="text1" w:themeTint="A6"/>
          <w:szCs w:val="22"/>
          <w:lang w:val="en-GB"/>
        </w:rPr>
        <w:t xml:space="preserve">rural setting in the Majority World </w:t>
      </w:r>
      <w:r>
        <w:rPr>
          <w:rFonts w:cs="Arial"/>
          <w:color w:val="595959" w:themeColor="text1" w:themeTint="A6"/>
          <w:szCs w:val="22"/>
          <w:lang w:val="en-GB"/>
        </w:rPr>
        <w:t>and</w:t>
      </w:r>
      <w:r w:rsidR="0077662B" w:rsidRPr="00724257">
        <w:rPr>
          <w:rFonts w:cs="Arial"/>
          <w:color w:val="595959" w:themeColor="text1" w:themeTint="A6"/>
          <w:szCs w:val="22"/>
          <w:lang w:val="en-GB"/>
        </w:rPr>
        <w:t xml:space="preserve"> a family in urban contexts with a low socio-economic status </w:t>
      </w:r>
      <w:r w:rsidR="00225167" w:rsidRPr="00724257">
        <w:rPr>
          <w:rFonts w:cs="Arial"/>
          <w:color w:val="595959" w:themeColor="text1" w:themeTint="A6"/>
          <w:szCs w:val="22"/>
          <w:lang w:val="en-GB"/>
        </w:rPr>
        <w:t xml:space="preserve">for whom </w:t>
      </w:r>
      <w:r w:rsidR="0077662B" w:rsidRPr="00724257">
        <w:rPr>
          <w:rFonts w:cs="Arial"/>
          <w:color w:val="595959" w:themeColor="text1" w:themeTint="A6"/>
          <w:szCs w:val="22"/>
          <w:lang w:val="en-GB"/>
        </w:rPr>
        <w:t xml:space="preserve">intergenerational interdependence is vital </w:t>
      </w:r>
      <w:r w:rsidR="00105256" w:rsidRPr="00724257">
        <w:rPr>
          <w:rFonts w:cs="Arial"/>
          <w:color w:val="595959" w:themeColor="text1" w:themeTint="A6"/>
          <w:szCs w:val="22"/>
          <w:lang w:val="en-GB"/>
        </w:rPr>
        <w:t>for making a living</w:t>
      </w:r>
      <w:r w:rsidR="006927E2" w:rsidRPr="00724257">
        <w:rPr>
          <w:rFonts w:cs="Arial"/>
          <w:color w:val="595959" w:themeColor="text1" w:themeTint="A6"/>
          <w:szCs w:val="22"/>
          <w:lang w:val="en-GB"/>
        </w:rPr>
        <w:t>.</w:t>
      </w:r>
      <w:r w:rsidR="00105256" w:rsidRPr="00724257">
        <w:rPr>
          <w:rFonts w:cs="Arial"/>
          <w:color w:val="595959" w:themeColor="text1" w:themeTint="A6"/>
          <w:szCs w:val="22"/>
          <w:lang w:val="en-GB"/>
        </w:rPr>
        <w:t xml:space="preserve"> </w:t>
      </w:r>
    </w:p>
    <w:p w14:paraId="047AC362" w14:textId="06C4C854" w:rsidR="006B4155" w:rsidRPr="00043D00" w:rsidRDefault="00724257" w:rsidP="007644CA">
      <w:pPr>
        <w:pStyle w:val="Listenabsatz"/>
        <w:ind w:left="0" w:firstLine="708"/>
        <w:rPr>
          <w:rFonts w:cs="Arial"/>
          <w:b/>
          <w:color w:val="595959" w:themeColor="text1" w:themeTint="A6"/>
          <w:szCs w:val="22"/>
          <w:lang w:val="en-GB"/>
        </w:rPr>
      </w:pPr>
      <w:r w:rsidRPr="00724257">
        <w:rPr>
          <w:rFonts w:cs="Arial"/>
          <w:color w:val="595959" w:themeColor="text1" w:themeTint="A6"/>
          <w:szCs w:val="22"/>
          <w:lang w:val="en-GB"/>
        </w:rPr>
        <w:t>In the former family situation,</w:t>
      </w:r>
      <w:r w:rsidR="00105256" w:rsidRPr="00724257">
        <w:rPr>
          <w:rFonts w:cs="Arial"/>
          <w:color w:val="595959" w:themeColor="text1" w:themeTint="A6"/>
          <w:szCs w:val="22"/>
          <w:lang w:val="en-GB"/>
        </w:rPr>
        <w:t xml:space="preserve"> children </w:t>
      </w:r>
      <w:r w:rsidR="00F81F3C" w:rsidRPr="00724257">
        <w:rPr>
          <w:rFonts w:cs="Arial"/>
          <w:color w:val="595959" w:themeColor="text1" w:themeTint="A6"/>
          <w:szCs w:val="22"/>
          <w:lang w:val="en-GB"/>
        </w:rPr>
        <w:t>are expected to</w:t>
      </w:r>
      <w:r w:rsidR="006B4155" w:rsidRPr="00724257">
        <w:rPr>
          <w:rFonts w:cs="Arial"/>
          <w:color w:val="595959" w:themeColor="text1" w:themeTint="A6"/>
          <w:szCs w:val="22"/>
          <w:lang w:val="en-GB"/>
        </w:rPr>
        <w:t xml:space="preserve"> </w:t>
      </w:r>
      <w:r w:rsidR="00F81F3C" w:rsidRPr="00724257">
        <w:rPr>
          <w:rFonts w:cs="Arial"/>
          <w:color w:val="595959" w:themeColor="text1" w:themeTint="A6"/>
          <w:szCs w:val="22"/>
          <w:lang w:val="en-GB"/>
        </w:rPr>
        <w:t xml:space="preserve">assist </w:t>
      </w:r>
      <w:r w:rsidR="00105256" w:rsidRPr="00724257">
        <w:rPr>
          <w:rFonts w:cs="Arial"/>
          <w:color w:val="595959" w:themeColor="text1" w:themeTint="A6"/>
          <w:szCs w:val="22"/>
          <w:lang w:val="en-GB"/>
        </w:rPr>
        <w:t xml:space="preserve">working on the fields and later by providing support during </w:t>
      </w:r>
      <w:proofErr w:type="gramStart"/>
      <w:r w:rsidR="00105256" w:rsidRPr="00724257">
        <w:rPr>
          <w:rFonts w:cs="Arial"/>
          <w:color w:val="595959" w:themeColor="text1" w:themeTint="A6"/>
          <w:szCs w:val="22"/>
          <w:lang w:val="en-GB"/>
        </w:rPr>
        <w:t>old-age</w:t>
      </w:r>
      <w:proofErr w:type="gramEnd"/>
      <w:r w:rsidR="00105256" w:rsidRPr="00724257">
        <w:rPr>
          <w:rFonts w:cs="Arial"/>
          <w:color w:val="595959" w:themeColor="text1" w:themeTint="A6"/>
          <w:szCs w:val="22"/>
          <w:lang w:val="en-GB"/>
        </w:rPr>
        <w:t>. In such a</w:t>
      </w:r>
      <w:r w:rsidR="00F81F3C" w:rsidRPr="00724257">
        <w:rPr>
          <w:rFonts w:cs="Arial"/>
          <w:color w:val="595959" w:themeColor="text1" w:themeTint="A6"/>
          <w:szCs w:val="22"/>
          <w:lang w:val="en-GB"/>
        </w:rPr>
        <w:t xml:space="preserve"> </w:t>
      </w:r>
      <w:proofErr w:type="gramStart"/>
      <w:r w:rsidR="00F81F3C" w:rsidRPr="00724257">
        <w:rPr>
          <w:rFonts w:cs="Arial"/>
          <w:color w:val="595959" w:themeColor="text1" w:themeTint="A6"/>
          <w:szCs w:val="22"/>
          <w:lang w:val="en-GB"/>
        </w:rPr>
        <w:t>context</w:t>
      </w:r>
      <w:proofErr w:type="gramEnd"/>
      <w:r w:rsidR="00F81F3C" w:rsidRPr="00724257">
        <w:rPr>
          <w:rFonts w:cs="Arial"/>
          <w:color w:val="595959" w:themeColor="text1" w:themeTint="A6"/>
          <w:szCs w:val="22"/>
          <w:lang w:val="en-GB"/>
        </w:rPr>
        <w:t xml:space="preserve"> </w:t>
      </w:r>
      <w:r w:rsidR="007E009F" w:rsidRPr="00724257">
        <w:rPr>
          <w:rFonts w:cs="Arial"/>
          <w:color w:val="595959" w:themeColor="text1" w:themeTint="A6"/>
          <w:szCs w:val="22"/>
          <w:lang w:val="en-GB"/>
        </w:rPr>
        <w:t>the more children a family has the more people are able to contribute to the household income</w:t>
      </w:r>
      <w:r w:rsidR="0061671C" w:rsidRPr="00724257">
        <w:rPr>
          <w:rFonts w:cs="Arial"/>
          <w:color w:val="595959" w:themeColor="text1" w:themeTint="A6"/>
          <w:szCs w:val="22"/>
          <w:lang w:val="en-GB"/>
        </w:rPr>
        <w:t xml:space="preserve"> </w:t>
      </w:r>
      <w:r w:rsidR="007644CA" w:rsidRPr="00724257">
        <w:rPr>
          <w:rFonts w:cs="Arial"/>
          <w:color w:val="595959" w:themeColor="text1" w:themeTint="A6"/>
          <w:szCs w:val="22"/>
          <w:lang w:val="en-GB"/>
        </w:rPr>
        <w:t>and thus</w:t>
      </w:r>
      <w:r w:rsidR="0061671C" w:rsidRPr="00724257">
        <w:rPr>
          <w:rFonts w:cs="Arial"/>
          <w:color w:val="595959" w:themeColor="text1" w:themeTint="A6"/>
          <w:szCs w:val="22"/>
          <w:lang w:val="en-GB"/>
        </w:rPr>
        <w:t xml:space="preserve"> </w:t>
      </w:r>
      <w:r w:rsidRPr="00724257">
        <w:rPr>
          <w:rFonts w:cs="Arial"/>
          <w:color w:val="595959" w:themeColor="text1" w:themeTint="A6"/>
          <w:szCs w:val="22"/>
          <w:lang w:val="en-GB"/>
        </w:rPr>
        <w:t xml:space="preserve">maintain </w:t>
      </w:r>
      <w:r w:rsidR="0061671C" w:rsidRPr="00724257">
        <w:rPr>
          <w:rFonts w:cs="Arial"/>
          <w:color w:val="595959" w:themeColor="text1" w:themeTint="A6"/>
          <w:szCs w:val="22"/>
          <w:lang w:val="en-GB"/>
        </w:rPr>
        <w:t>a strong economic and utilitarian value</w:t>
      </w:r>
      <w:r w:rsidR="007E009F" w:rsidRPr="00724257">
        <w:rPr>
          <w:rFonts w:cs="Arial"/>
          <w:color w:val="595959" w:themeColor="text1" w:themeTint="A6"/>
          <w:szCs w:val="22"/>
          <w:lang w:val="en-GB"/>
        </w:rPr>
        <w:t>.</w:t>
      </w:r>
      <w:r w:rsidR="004C2709" w:rsidRPr="00724257">
        <w:rPr>
          <w:rFonts w:cs="Arial"/>
          <w:color w:val="595959" w:themeColor="text1" w:themeTint="A6"/>
          <w:szCs w:val="22"/>
          <w:lang w:val="en-GB"/>
        </w:rPr>
        <w:t xml:space="preserve"> </w:t>
      </w:r>
      <w:r w:rsidR="007E009F" w:rsidRPr="00724257">
        <w:rPr>
          <w:rFonts w:cs="Arial"/>
          <w:color w:val="595959" w:themeColor="text1" w:themeTint="A6"/>
          <w:szCs w:val="22"/>
          <w:lang w:val="en-GB"/>
        </w:rPr>
        <w:t xml:space="preserve">High </w:t>
      </w:r>
      <w:r w:rsidR="006B4155" w:rsidRPr="00724257">
        <w:rPr>
          <w:rFonts w:cs="Arial"/>
          <w:color w:val="595959" w:themeColor="text1" w:themeTint="A6"/>
          <w:szCs w:val="22"/>
          <w:lang w:val="en-GB"/>
        </w:rPr>
        <w:t>fertility</w:t>
      </w:r>
      <w:r w:rsidR="0077662B" w:rsidRPr="00724257">
        <w:rPr>
          <w:rFonts w:cs="Arial"/>
          <w:color w:val="595959" w:themeColor="text1" w:themeTint="A6"/>
          <w:szCs w:val="22"/>
          <w:lang w:val="en-GB"/>
        </w:rPr>
        <w:t xml:space="preserve"> rates</w:t>
      </w:r>
      <w:r w:rsidR="00105256" w:rsidRPr="00724257">
        <w:rPr>
          <w:rFonts w:cs="Arial"/>
          <w:color w:val="595959" w:themeColor="text1" w:themeTint="A6"/>
          <w:szCs w:val="22"/>
          <w:lang w:val="en-GB"/>
        </w:rPr>
        <w:t xml:space="preserve"> </w:t>
      </w:r>
      <w:r w:rsidR="006B4155" w:rsidRPr="00724257">
        <w:rPr>
          <w:rFonts w:cs="Arial"/>
          <w:color w:val="595959" w:themeColor="text1" w:themeTint="A6"/>
          <w:szCs w:val="22"/>
          <w:lang w:val="en-GB"/>
        </w:rPr>
        <w:t>as well as</w:t>
      </w:r>
      <w:r w:rsidR="00105256" w:rsidRPr="00724257">
        <w:rPr>
          <w:rFonts w:cs="Arial"/>
          <w:color w:val="595959" w:themeColor="text1" w:themeTint="A6"/>
          <w:szCs w:val="22"/>
          <w:lang w:val="en-GB"/>
        </w:rPr>
        <w:t xml:space="preserve"> a strong preference for </w:t>
      </w:r>
      <w:r w:rsidRPr="00724257">
        <w:rPr>
          <w:rFonts w:cs="Arial"/>
          <w:color w:val="595959" w:themeColor="text1" w:themeTint="A6"/>
          <w:szCs w:val="22"/>
          <w:lang w:val="en-GB"/>
        </w:rPr>
        <w:t xml:space="preserve">bearing </w:t>
      </w:r>
      <w:r w:rsidR="00105256" w:rsidRPr="00724257">
        <w:rPr>
          <w:rFonts w:cs="Arial"/>
          <w:color w:val="595959" w:themeColor="text1" w:themeTint="A6"/>
          <w:szCs w:val="22"/>
          <w:lang w:val="en-GB"/>
        </w:rPr>
        <w:t xml:space="preserve">a son </w:t>
      </w:r>
      <w:r w:rsidRPr="00724257">
        <w:rPr>
          <w:rFonts w:cs="Arial"/>
          <w:color w:val="595959" w:themeColor="text1" w:themeTint="A6"/>
          <w:szCs w:val="22"/>
          <w:lang w:val="en-GB"/>
        </w:rPr>
        <w:t xml:space="preserve">to </w:t>
      </w:r>
      <w:r w:rsidR="00105256" w:rsidRPr="00724257">
        <w:rPr>
          <w:rFonts w:cs="Arial"/>
          <w:color w:val="595959" w:themeColor="text1" w:themeTint="A6"/>
          <w:szCs w:val="22"/>
          <w:lang w:val="en-GB"/>
        </w:rPr>
        <w:t>tak</w:t>
      </w:r>
      <w:r w:rsidRPr="00724257">
        <w:rPr>
          <w:rFonts w:cs="Arial"/>
          <w:color w:val="595959" w:themeColor="text1" w:themeTint="A6"/>
          <w:szCs w:val="22"/>
          <w:lang w:val="en-GB"/>
        </w:rPr>
        <w:t>e</w:t>
      </w:r>
      <w:r w:rsidR="00105256" w:rsidRPr="00724257">
        <w:rPr>
          <w:rFonts w:cs="Arial"/>
          <w:color w:val="595959" w:themeColor="text1" w:themeTint="A6"/>
          <w:szCs w:val="22"/>
          <w:lang w:val="en-GB"/>
        </w:rPr>
        <w:t xml:space="preserve"> over the family estate </w:t>
      </w:r>
      <w:r w:rsidR="007E009F" w:rsidRPr="00724257">
        <w:rPr>
          <w:rFonts w:cs="Arial"/>
          <w:color w:val="595959" w:themeColor="text1" w:themeTint="A6"/>
          <w:szCs w:val="22"/>
          <w:lang w:val="en-GB"/>
        </w:rPr>
        <w:t>are thus</w:t>
      </w:r>
      <w:r w:rsidR="00105256" w:rsidRPr="00724257">
        <w:rPr>
          <w:rFonts w:cs="Arial"/>
          <w:color w:val="595959" w:themeColor="text1" w:themeTint="A6"/>
          <w:szCs w:val="22"/>
          <w:lang w:val="en-GB"/>
        </w:rPr>
        <w:t xml:space="preserve"> </w:t>
      </w:r>
      <w:r w:rsidRPr="00724257">
        <w:rPr>
          <w:rFonts w:cs="Arial"/>
          <w:color w:val="595959" w:themeColor="text1" w:themeTint="A6"/>
          <w:szCs w:val="22"/>
          <w:lang w:val="en-GB"/>
        </w:rPr>
        <w:t>crucial societal success factors</w:t>
      </w:r>
      <w:r w:rsidR="004C2709" w:rsidRPr="00724257">
        <w:rPr>
          <w:rFonts w:cs="Arial"/>
          <w:color w:val="595959" w:themeColor="text1" w:themeTint="A6"/>
          <w:szCs w:val="22"/>
          <w:lang w:val="en-GB"/>
        </w:rPr>
        <w:t xml:space="preserve">. This coupled with a childrearing orientation towards obedience and </w:t>
      </w:r>
      <w:r w:rsidR="00100EC8" w:rsidRPr="00724257">
        <w:rPr>
          <w:rFonts w:cs="Arial"/>
          <w:color w:val="595959" w:themeColor="text1" w:themeTint="A6"/>
          <w:szCs w:val="22"/>
          <w:lang w:val="en-GB"/>
        </w:rPr>
        <w:t>patriarchal structures are</w:t>
      </w:r>
      <w:r w:rsidR="004C2709" w:rsidRPr="00724257">
        <w:rPr>
          <w:rFonts w:cs="Arial"/>
          <w:color w:val="595959" w:themeColor="text1" w:themeTint="A6"/>
          <w:szCs w:val="22"/>
          <w:lang w:val="en-GB"/>
        </w:rPr>
        <w:t xml:space="preserve"> supportive </w:t>
      </w:r>
      <w:r w:rsidR="006B4155" w:rsidRPr="00724257">
        <w:rPr>
          <w:rFonts w:cs="Arial"/>
          <w:color w:val="595959" w:themeColor="text1" w:themeTint="A6"/>
          <w:szCs w:val="22"/>
          <w:lang w:val="en-GB"/>
        </w:rPr>
        <w:t xml:space="preserve">in </w:t>
      </w:r>
      <w:r w:rsidR="00105256" w:rsidRPr="00724257">
        <w:rPr>
          <w:rFonts w:cs="Arial"/>
          <w:color w:val="595959" w:themeColor="text1" w:themeTint="A6"/>
          <w:szCs w:val="22"/>
          <w:lang w:val="en-GB"/>
        </w:rPr>
        <w:t>keeping famil</w:t>
      </w:r>
      <w:r w:rsidR="004C2709" w:rsidRPr="00724257">
        <w:rPr>
          <w:rFonts w:cs="Arial"/>
          <w:color w:val="595959" w:themeColor="text1" w:themeTint="A6"/>
          <w:szCs w:val="22"/>
          <w:lang w:val="en-GB"/>
        </w:rPr>
        <w:t>ies</w:t>
      </w:r>
      <w:r w:rsidR="00105256" w:rsidRPr="00724257">
        <w:rPr>
          <w:rFonts w:cs="Arial"/>
          <w:color w:val="595959" w:themeColor="text1" w:themeTint="A6"/>
          <w:szCs w:val="22"/>
          <w:lang w:val="en-GB"/>
        </w:rPr>
        <w:t xml:space="preserve"> together</w:t>
      </w:r>
      <w:r w:rsidR="004C2709" w:rsidRPr="00724257">
        <w:rPr>
          <w:rFonts w:cs="Arial"/>
          <w:color w:val="595959" w:themeColor="text1" w:themeTint="A6"/>
          <w:szCs w:val="22"/>
          <w:lang w:val="en-GB"/>
        </w:rPr>
        <w:t xml:space="preserve"> </w:t>
      </w:r>
      <w:r w:rsidRPr="00724257">
        <w:rPr>
          <w:rFonts w:cs="Arial"/>
          <w:color w:val="595959" w:themeColor="text1" w:themeTint="A6"/>
          <w:szCs w:val="22"/>
          <w:lang w:val="en-GB"/>
        </w:rPr>
        <w:t xml:space="preserve">and thus </w:t>
      </w:r>
      <w:r w:rsidR="006927E2" w:rsidRPr="00724257">
        <w:rPr>
          <w:rFonts w:cs="Arial"/>
          <w:color w:val="595959" w:themeColor="text1" w:themeTint="A6"/>
          <w:szCs w:val="22"/>
          <w:lang w:val="en-GB"/>
        </w:rPr>
        <w:t>ensuring</w:t>
      </w:r>
      <w:r w:rsidR="004C2709" w:rsidRPr="00724257">
        <w:rPr>
          <w:rFonts w:cs="Arial"/>
          <w:color w:val="595959" w:themeColor="text1" w:themeTint="A6"/>
          <w:szCs w:val="22"/>
          <w:lang w:val="en-GB"/>
        </w:rPr>
        <w:t xml:space="preserve"> their wellbeing</w:t>
      </w:r>
      <w:r w:rsidR="007E009F" w:rsidRPr="00724257">
        <w:rPr>
          <w:rFonts w:cs="Arial"/>
          <w:color w:val="595959" w:themeColor="text1" w:themeTint="A6"/>
          <w:szCs w:val="22"/>
          <w:lang w:val="en-GB"/>
        </w:rPr>
        <w:t>.</w:t>
      </w:r>
      <w:r w:rsidR="006B4155" w:rsidRPr="00724257">
        <w:rPr>
          <w:rFonts w:cs="Arial"/>
          <w:color w:val="595959" w:themeColor="text1" w:themeTint="A6"/>
          <w:szCs w:val="22"/>
          <w:lang w:val="en-GB"/>
        </w:rPr>
        <w:t xml:space="preserve"> </w:t>
      </w:r>
      <w:r w:rsidR="0077662B" w:rsidRPr="00043D00">
        <w:rPr>
          <w:rFonts w:cs="Arial"/>
          <w:color w:val="595959" w:themeColor="text1" w:themeTint="A6"/>
          <w:szCs w:val="22"/>
          <w:lang w:val="en-GB"/>
        </w:rPr>
        <w:t xml:space="preserve">(cf. </w:t>
      </w:r>
      <w:proofErr w:type="spellStart"/>
      <w:r w:rsidR="0077662B" w:rsidRPr="00043D00">
        <w:rPr>
          <w:rFonts w:cs="Arial"/>
          <w:color w:val="595959" w:themeColor="text1" w:themeTint="A6"/>
          <w:szCs w:val="22"/>
          <w:lang w:val="en-GB"/>
        </w:rPr>
        <w:t>Kağitçibaşi</w:t>
      </w:r>
      <w:proofErr w:type="spellEnd"/>
      <w:r w:rsidR="0077662B" w:rsidRPr="00043D00">
        <w:rPr>
          <w:rFonts w:cs="Arial"/>
          <w:color w:val="595959" w:themeColor="text1" w:themeTint="A6"/>
          <w:szCs w:val="22"/>
          <w:lang w:val="en-GB"/>
        </w:rPr>
        <w:t xml:space="preserve">, 2006 </w:t>
      </w:r>
      <w:r w:rsidR="00770888">
        <w:rPr>
          <w:rFonts w:cs="Arial"/>
          <w:color w:val="595959" w:themeColor="text1" w:themeTint="A6"/>
          <w:szCs w:val="22"/>
          <w:lang w:val="en-GB"/>
        </w:rPr>
        <w:t xml:space="preserve">p. </w:t>
      </w:r>
      <w:r w:rsidR="0077662B" w:rsidRPr="00043D00">
        <w:rPr>
          <w:rFonts w:cs="Arial"/>
          <w:color w:val="595959" w:themeColor="text1" w:themeTint="A6"/>
          <w:szCs w:val="22"/>
          <w:lang w:val="en-GB"/>
        </w:rPr>
        <w:t>84</w:t>
      </w:r>
      <w:r w:rsidR="00770888">
        <w:rPr>
          <w:rFonts w:cs="Arial"/>
          <w:color w:val="595959" w:themeColor="text1" w:themeTint="A6"/>
          <w:szCs w:val="22"/>
          <w:lang w:val="en-GB"/>
        </w:rPr>
        <w:t>f.</w:t>
      </w:r>
      <w:r w:rsidR="0077662B" w:rsidRPr="00043D00">
        <w:rPr>
          <w:rFonts w:cs="Arial"/>
          <w:color w:val="595959" w:themeColor="text1" w:themeTint="A6"/>
          <w:szCs w:val="22"/>
          <w:lang w:val="en-GB"/>
        </w:rPr>
        <w:t xml:space="preserve">). </w:t>
      </w:r>
      <w:r w:rsidR="006927E2" w:rsidRPr="00724257">
        <w:rPr>
          <w:rFonts w:cs="Arial"/>
          <w:color w:val="595959" w:themeColor="text1" w:themeTint="A6"/>
          <w:szCs w:val="22"/>
          <w:lang w:val="en-GB"/>
        </w:rPr>
        <w:t>In such famil</w:t>
      </w:r>
      <w:r w:rsidR="0077662B" w:rsidRPr="00724257">
        <w:rPr>
          <w:rFonts w:cs="Arial"/>
          <w:color w:val="595959" w:themeColor="text1" w:themeTint="A6"/>
          <w:szCs w:val="22"/>
          <w:lang w:val="en-GB"/>
        </w:rPr>
        <w:t>ies</w:t>
      </w:r>
      <w:r w:rsidR="006927E2" w:rsidRPr="00724257">
        <w:rPr>
          <w:rFonts w:cs="Arial"/>
          <w:color w:val="595959" w:themeColor="text1" w:themeTint="A6"/>
          <w:szCs w:val="22"/>
          <w:lang w:val="en-GB"/>
        </w:rPr>
        <w:t xml:space="preserve"> the culture of relatedness and interdependence are fostered and considered </w:t>
      </w:r>
      <w:proofErr w:type="gramStart"/>
      <w:r w:rsidR="00B83416">
        <w:rPr>
          <w:rFonts w:cs="Arial"/>
          <w:color w:val="595959" w:themeColor="text1" w:themeTint="A6"/>
          <w:szCs w:val="22"/>
          <w:lang w:val="en-GB"/>
        </w:rPr>
        <w:t>to be</w:t>
      </w:r>
      <w:r w:rsidR="00B83416" w:rsidRPr="00724257">
        <w:rPr>
          <w:rFonts w:cs="Arial"/>
          <w:color w:val="595959" w:themeColor="text1" w:themeTint="A6"/>
          <w:szCs w:val="22"/>
          <w:lang w:val="en-GB"/>
        </w:rPr>
        <w:t xml:space="preserve"> </w:t>
      </w:r>
      <w:r w:rsidR="006927E2" w:rsidRPr="00724257">
        <w:rPr>
          <w:rFonts w:cs="Arial"/>
          <w:color w:val="595959" w:themeColor="text1" w:themeTint="A6"/>
          <w:szCs w:val="22"/>
          <w:lang w:val="en-GB"/>
        </w:rPr>
        <w:t>highly</w:t>
      </w:r>
      <w:proofErr w:type="gramEnd"/>
      <w:r w:rsidR="006927E2" w:rsidRPr="00724257">
        <w:rPr>
          <w:rFonts w:cs="Arial"/>
          <w:color w:val="595959" w:themeColor="text1" w:themeTint="A6"/>
          <w:szCs w:val="22"/>
          <w:lang w:val="en-GB"/>
        </w:rPr>
        <w:t xml:space="preserve"> valuable</w:t>
      </w:r>
      <w:r w:rsidR="0077662B" w:rsidRPr="00724257">
        <w:rPr>
          <w:rFonts w:cs="Arial"/>
          <w:color w:val="595959" w:themeColor="text1" w:themeTint="A6"/>
          <w:szCs w:val="22"/>
          <w:lang w:val="en-GB"/>
        </w:rPr>
        <w:t xml:space="preserve"> as an independent minded child may leave and focus on his or her own self-interest and thus </w:t>
      </w:r>
      <w:r w:rsidR="0015357B" w:rsidRPr="00724257">
        <w:rPr>
          <w:rFonts w:cs="Arial"/>
          <w:color w:val="595959" w:themeColor="text1" w:themeTint="A6"/>
          <w:szCs w:val="22"/>
          <w:lang w:val="en-GB"/>
        </w:rPr>
        <w:t>become a threat to the family livelihood</w:t>
      </w:r>
      <w:r w:rsidR="006927E2" w:rsidRPr="00724257">
        <w:rPr>
          <w:rFonts w:cs="Arial"/>
          <w:color w:val="595959" w:themeColor="text1" w:themeTint="A6"/>
          <w:szCs w:val="22"/>
          <w:lang w:val="en-GB"/>
        </w:rPr>
        <w:t>.</w:t>
      </w:r>
      <w:r w:rsidR="0015357B" w:rsidRPr="00043D00">
        <w:rPr>
          <w:rFonts w:cs="Arial"/>
          <w:color w:val="595959" w:themeColor="text1" w:themeTint="A6"/>
          <w:szCs w:val="22"/>
          <w:lang w:val="en-GB"/>
        </w:rPr>
        <w:t xml:space="preserve"> (cf. </w:t>
      </w:r>
      <w:proofErr w:type="spellStart"/>
      <w:r w:rsidR="0015357B" w:rsidRPr="00043D00">
        <w:rPr>
          <w:rFonts w:cs="Arial"/>
          <w:color w:val="595959" w:themeColor="text1" w:themeTint="A6"/>
          <w:szCs w:val="22"/>
          <w:lang w:val="en-GB"/>
        </w:rPr>
        <w:t>Kağitçibaşi</w:t>
      </w:r>
      <w:proofErr w:type="spellEnd"/>
      <w:r w:rsidR="0015357B" w:rsidRPr="00043D00">
        <w:rPr>
          <w:rFonts w:cs="Arial"/>
          <w:color w:val="595959" w:themeColor="text1" w:themeTint="A6"/>
          <w:szCs w:val="22"/>
          <w:lang w:val="en-GB"/>
        </w:rPr>
        <w:t>, 2009 p. 411)</w:t>
      </w:r>
    </w:p>
    <w:p w14:paraId="74A62CF6" w14:textId="4F3640D7" w:rsidR="007650D1" w:rsidRPr="00043D00" w:rsidRDefault="006B4155" w:rsidP="001B251C">
      <w:pPr>
        <w:pStyle w:val="Listenabsatz"/>
        <w:ind w:left="0"/>
        <w:rPr>
          <w:rFonts w:cs="Arial"/>
          <w:color w:val="595959" w:themeColor="text1" w:themeTint="A6"/>
          <w:szCs w:val="22"/>
          <w:lang w:val="en-GB"/>
        </w:rPr>
      </w:pPr>
      <w:r w:rsidRPr="00043D00">
        <w:rPr>
          <w:rFonts w:cs="Arial"/>
          <w:b/>
          <w:color w:val="595959" w:themeColor="text1" w:themeTint="A6"/>
          <w:szCs w:val="22"/>
          <w:lang w:val="en-GB"/>
        </w:rPr>
        <w:tab/>
      </w:r>
      <w:r w:rsidR="007941A4" w:rsidRPr="00043D00">
        <w:rPr>
          <w:rFonts w:cs="Arial"/>
          <w:color w:val="595959" w:themeColor="text1" w:themeTint="A6"/>
          <w:szCs w:val="22"/>
          <w:lang w:val="en-GB"/>
        </w:rPr>
        <w:t>In contrast</w:t>
      </w:r>
      <w:r w:rsidR="00B83416">
        <w:rPr>
          <w:rFonts w:cs="Arial"/>
          <w:color w:val="595959" w:themeColor="text1" w:themeTint="A6"/>
          <w:szCs w:val="22"/>
          <w:lang w:val="en-GB"/>
        </w:rPr>
        <w:t>,</w:t>
      </w:r>
      <w:r w:rsidR="007941A4" w:rsidRPr="00043D00">
        <w:rPr>
          <w:rFonts w:cs="Arial"/>
          <w:color w:val="595959" w:themeColor="text1" w:themeTint="A6"/>
          <w:szCs w:val="22"/>
          <w:lang w:val="en-GB"/>
        </w:rPr>
        <w:t xml:space="preserve"> a </w:t>
      </w:r>
      <w:r w:rsidR="00105256" w:rsidRPr="00043D00">
        <w:rPr>
          <w:rFonts w:cs="Arial"/>
          <w:color w:val="595959" w:themeColor="text1" w:themeTint="A6"/>
          <w:szCs w:val="22"/>
          <w:lang w:val="en-GB"/>
        </w:rPr>
        <w:t xml:space="preserve">Western middle-class </w:t>
      </w:r>
      <w:r w:rsidR="007941A4" w:rsidRPr="00043D00">
        <w:rPr>
          <w:rFonts w:cs="Arial"/>
          <w:color w:val="595959" w:themeColor="text1" w:themeTint="A6"/>
          <w:szCs w:val="22"/>
          <w:lang w:val="en-GB"/>
        </w:rPr>
        <w:t xml:space="preserve">affluent urban </w:t>
      </w:r>
      <w:r w:rsidR="00105256" w:rsidRPr="00043D00">
        <w:rPr>
          <w:rFonts w:cs="Arial"/>
          <w:color w:val="595959" w:themeColor="text1" w:themeTint="A6"/>
          <w:szCs w:val="22"/>
          <w:lang w:val="en-GB"/>
        </w:rPr>
        <w:t>nuclear family</w:t>
      </w:r>
      <w:r w:rsidR="007941A4" w:rsidRPr="00043D00">
        <w:rPr>
          <w:rFonts w:cs="Arial"/>
          <w:color w:val="595959" w:themeColor="text1" w:themeTint="A6"/>
          <w:szCs w:val="22"/>
          <w:lang w:val="en-GB"/>
        </w:rPr>
        <w:t xml:space="preserve"> </w:t>
      </w:r>
      <w:r w:rsidR="00100EC8" w:rsidRPr="00043D00">
        <w:rPr>
          <w:rFonts w:cs="Arial"/>
          <w:color w:val="595959" w:themeColor="text1" w:themeTint="A6"/>
          <w:szCs w:val="22"/>
          <w:lang w:val="en-GB"/>
        </w:rPr>
        <w:t xml:space="preserve">with a sustainable income from employment </w:t>
      </w:r>
      <w:r w:rsidR="007941A4" w:rsidRPr="00043D00">
        <w:rPr>
          <w:rFonts w:cs="Arial"/>
          <w:color w:val="595959" w:themeColor="text1" w:themeTint="A6"/>
          <w:szCs w:val="22"/>
          <w:lang w:val="en-GB"/>
        </w:rPr>
        <w:t>would follow socialisation values</w:t>
      </w:r>
      <w:r w:rsidR="0015357B" w:rsidRPr="00043D00">
        <w:rPr>
          <w:rFonts w:cs="Arial"/>
          <w:color w:val="595959" w:themeColor="text1" w:themeTint="A6"/>
          <w:szCs w:val="22"/>
          <w:lang w:val="en-GB"/>
        </w:rPr>
        <w:t xml:space="preserve"> based on an individualistic </w:t>
      </w:r>
      <w:proofErr w:type="gramStart"/>
      <w:r w:rsidR="0015357B" w:rsidRPr="00043D00">
        <w:rPr>
          <w:rFonts w:cs="Arial"/>
          <w:color w:val="595959" w:themeColor="text1" w:themeTint="A6"/>
          <w:szCs w:val="22"/>
          <w:lang w:val="en-GB"/>
        </w:rPr>
        <w:t>world view</w:t>
      </w:r>
      <w:proofErr w:type="gramEnd"/>
      <w:r w:rsidR="007650D1" w:rsidRPr="00043D00">
        <w:rPr>
          <w:rFonts w:cs="Arial"/>
          <w:color w:val="595959" w:themeColor="text1" w:themeTint="A6"/>
          <w:szCs w:val="22"/>
          <w:lang w:val="en-GB"/>
        </w:rPr>
        <w:t xml:space="preserve">. As a starting </w:t>
      </w:r>
      <w:proofErr w:type="gramStart"/>
      <w:r w:rsidR="007650D1" w:rsidRPr="00043D00">
        <w:rPr>
          <w:rFonts w:cs="Arial"/>
          <w:color w:val="595959" w:themeColor="text1" w:themeTint="A6"/>
          <w:szCs w:val="22"/>
          <w:lang w:val="en-GB"/>
        </w:rPr>
        <w:t>point</w:t>
      </w:r>
      <w:proofErr w:type="gramEnd"/>
      <w:r w:rsidR="007650D1" w:rsidRPr="00043D00">
        <w:rPr>
          <w:rFonts w:cs="Arial"/>
          <w:color w:val="595959" w:themeColor="text1" w:themeTint="A6"/>
          <w:szCs w:val="22"/>
          <w:lang w:val="en-GB"/>
        </w:rPr>
        <w:t xml:space="preserve"> they are likely to</w:t>
      </w:r>
      <w:r w:rsidR="007941A4" w:rsidRPr="00043D00">
        <w:rPr>
          <w:rFonts w:cs="Arial"/>
          <w:color w:val="595959" w:themeColor="text1" w:themeTint="A6"/>
          <w:szCs w:val="22"/>
          <w:lang w:val="en-GB"/>
        </w:rPr>
        <w:t xml:space="preserve"> </w:t>
      </w:r>
      <w:r w:rsidR="0061671C" w:rsidRPr="00043D00">
        <w:rPr>
          <w:rFonts w:cs="Arial"/>
          <w:color w:val="595959" w:themeColor="text1" w:themeTint="A6"/>
          <w:szCs w:val="22"/>
          <w:lang w:val="en-GB"/>
        </w:rPr>
        <w:t xml:space="preserve">strive to have </w:t>
      </w:r>
      <w:r w:rsidR="007650D1" w:rsidRPr="00043D00">
        <w:rPr>
          <w:rFonts w:cs="Arial"/>
          <w:color w:val="595959" w:themeColor="text1" w:themeTint="A6"/>
          <w:szCs w:val="22"/>
          <w:lang w:val="en-GB"/>
        </w:rPr>
        <w:t xml:space="preserve">one or two children and </w:t>
      </w:r>
      <w:r w:rsidR="007941A4" w:rsidRPr="00043D00">
        <w:rPr>
          <w:rFonts w:cs="Arial"/>
          <w:color w:val="595959" w:themeColor="text1" w:themeTint="A6"/>
          <w:szCs w:val="22"/>
          <w:lang w:val="en-GB"/>
        </w:rPr>
        <w:t>support the</w:t>
      </w:r>
      <w:r w:rsidR="007650D1" w:rsidRPr="00043D00">
        <w:rPr>
          <w:rFonts w:cs="Arial"/>
          <w:color w:val="595959" w:themeColor="text1" w:themeTint="A6"/>
          <w:szCs w:val="22"/>
          <w:lang w:val="en-GB"/>
        </w:rPr>
        <w:t>se to</w:t>
      </w:r>
      <w:r w:rsidR="007941A4" w:rsidRPr="00043D00">
        <w:rPr>
          <w:rFonts w:cs="Arial"/>
          <w:color w:val="595959" w:themeColor="text1" w:themeTint="A6"/>
          <w:szCs w:val="22"/>
          <w:lang w:val="en-GB"/>
        </w:rPr>
        <w:t xml:space="preserve"> becom</w:t>
      </w:r>
      <w:r w:rsidR="007650D1" w:rsidRPr="00043D00">
        <w:rPr>
          <w:rFonts w:cs="Arial"/>
          <w:color w:val="595959" w:themeColor="text1" w:themeTint="A6"/>
          <w:szCs w:val="22"/>
          <w:lang w:val="en-GB"/>
        </w:rPr>
        <w:t>e</w:t>
      </w:r>
      <w:r w:rsidR="007941A4" w:rsidRPr="00043D00">
        <w:rPr>
          <w:rFonts w:cs="Arial"/>
          <w:color w:val="595959" w:themeColor="text1" w:themeTint="A6"/>
          <w:szCs w:val="22"/>
          <w:lang w:val="en-GB"/>
        </w:rPr>
        <w:t xml:space="preserve"> self-reliant and independent. </w:t>
      </w:r>
      <w:r w:rsidR="00660552" w:rsidRPr="00043D00">
        <w:rPr>
          <w:rFonts w:cs="Arial"/>
          <w:color w:val="595959" w:themeColor="text1" w:themeTint="A6"/>
          <w:szCs w:val="22"/>
          <w:lang w:val="en-GB"/>
        </w:rPr>
        <w:t xml:space="preserve">In such a context </w:t>
      </w:r>
      <w:r w:rsidR="0015357B" w:rsidRPr="00043D00">
        <w:rPr>
          <w:rFonts w:cs="Arial"/>
          <w:color w:val="595959" w:themeColor="text1" w:themeTint="A6"/>
          <w:szCs w:val="22"/>
          <w:lang w:val="en-GB"/>
        </w:rPr>
        <w:t xml:space="preserve">the </w:t>
      </w:r>
      <w:r w:rsidR="00DD1754" w:rsidRPr="00043D00">
        <w:rPr>
          <w:rFonts w:cs="Arial"/>
          <w:color w:val="595959" w:themeColor="text1" w:themeTint="A6"/>
          <w:szCs w:val="22"/>
          <w:lang w:val="en-GB"/>
        </w:rPr>
        <w:t>focuses of socialisation is vested in intergenerational independence and as older people have</w:t>
      </w:r>
      <w:r w:rsidR="00660552" w:rsidRPr="00043D00">
        <w:rPr>
          <w:rFonts w:cs="Arial"/>
          <w:color w:val="595959" w:themeColor="text1" w:themeTint="A6"/>
          <w:szCs w:val="22"/>
          <w:lang w:val="en-GB"/>
        </w:rPr>
        <w:t xml:space="preserve"> their own income and insurance benefits </w:t>
      </w:r>
      <w:r w:rsidR="0015357B" w:rsidRPr="00043D00">
        <w:rPr>
          <w:rFonts w:cs="Arial"/>
          <w:color w:val="595959" w:themeColor="text1" w:themeTint="A6"/>
          <w:szCs w:val="22"/>
          <w:lang w:val="en-GB"/>
        </w:rPr>
        <w:t xml:space="preserve">and </w:t>
      </w:r>
      <w:r w:rsidR="00660552" w:rsidRPr="00043D00">
        <w:rPr>
          <w:rFonts w:cs="Arial"/>
          <w:color w:val="595959" w:themeColor="text1" w:themeTint="A6"/>
          <w:szCs w:val="22"/>
          <w:lang w:val="en-GB"/>
        </w:rPr>
        <w:t xml:space="preserve">the support of children </w:t>
      </w:r>
      <w:r w:rsidR="0015357B" w:rsidRPr="00043D00">
        <w:rPr>
          <w:rFonts w:cs="Arial"/>
          <w:color w:val="595959" w:themeColor="text1" w:themeTint="A6"/>
          <w:szCs w:val="22"/>
          <w:lang w:val="en-GB"/>
        </w:rPr>
        <w:t xml:space="preserve">becomes </w:t>
      </w:r>
      <w:r w:rsidR="00660552" w:rsidRPr="00043D00">
        <w:rPr>
          <w:rFonts w:cs="Arial"/>
          <w:color w:val="595959" w:themeColor="text1" w:themeTint="A6"/>
          <w:szCs w:val="22"/>
          <w:lang w:val="en-GB"/>
        </w:rPr>
        <w:t>less of an economic imperative</w:t>
      </w:r>
      <w:r w:rsidR="0015357B" w:rsidRPr="00043D00">
        <w:rPr>
          <w:rFonts w:cs="Arial"/>
          <w:color w:val="595959" w:themeColor="text1" w:themeTint="A6"/>
          <w:szCs w:val="22"/>
          <w:lang w:val="en-GB"/>
        </w:rPr>
        <w:t xml:space="preserve">, it may even be seen as unnecessary </w:t>
      </w:r>
      <w:r w:rsidR="00724257" w:rsidRPr="00043D00">
        <w:rPr>
          <w:rFonts w:cs="Arial"/>
          <w:color w:val="595959" w:themeColor="text1" w:themeTint="A6"/>
          <w:szCs w:val="22"/>
          <w:lang w:val="en-GB"/>
        </w:rPr>
        <w:t>or</w:t>
      </w:r>
      <w:r w:rsidR="0015357B" w:rsidRPr="00043D00">
        <w:rPr>
          <w:rFonts w:cs="Arial"/>
          <w:color w:val="595959" w:themeColor="text1" w:themeTint="A6"/>
          <w:szCs w:val="22"/>
          <w:lang w:val="en-GB"/>
        </w:rPr>
        <w:t xml:space="preserve"> even unacceptable. </w:t>
      </w:r>
      <w:r w:rsidR="00793D2F" w:rsidRPr="00793D2F">
        <w:rPr>
          <w:rFonts w:cs="Arial"/>
          <w:noProof/>
          <w:color w:val="595959" w:themeColor="text1" w:themeTint="A6"/>
          <w:szCs w:val="22"/>
          <w:lang w:val="en-GB"/>
        </w:rPr>
        <w:t>(Kağitçibaşi, 2009, p. 411)</w:t>
      </w:r>
      <w:r w:rsidR="0015357B" w:rsidRPr="00043D00">
        <w:rPr>
          <w:rFonts w:cs="Arial"/>
          <w:color w:val="595959" w:themeColor="text1" w:themeTint="A6"/>
          <w:szCs w:val="22"/>
          <w:lang w:val="en-GB"/>
        </w:rPr>
        <w:t xml:space="preserve"> </w:t>
      </w:r>
      <w:r w:rsidR="007941A4" w:rsidRPr="00043D00">
        <w:rPr>
          <w:rFonts w:cs="Arial"/>
          <w:color w:val="595959" w:themeColor="text1" w:themeTint="A6"/>
          <w:szCs w:val="22"/>
          <w:lang w:val="en-GB"/>
        </w:rPr>
        <w:t xml:space="preserve">In </w:t>
      </w:r>
      <w:r w:rsidR="00660552" w:rsidRPr="00043D00">
        <w:rPr>
          <w:rFonts w:cs="Arial"/>
          <w:color w:val="595959" w:themeColor="text1" w:themeTint="A6"/>
          <w:szCs w:val="22"/>
          <w:lang w:val="en-GB"/>
        </w:rPr>
        <w:t xml:space="preserve">such </w:t>
      </w:r>
      <w:r w:rsidR="00FE6F2E" w:rsidRPr="00043D00">
        <w:rPr>
          <w:rFonts w:cs="Arial"/>
          <w:color w:val="595959" w:themeColor="text1" w:themeTint="A6"/>
          <w:szCs w:val="22"/>
          <w:lang w:val="en-GB"/>
        </w:rPr>
        <w:t>environment</w:t>
      </w:r>
      <w:r w:rsidR="007941A4" w:rsidRPr="00043D00">
        <w:rPr>
          <w:rFonts w:cs="Arial"/>
          <w:color w:val="595959" w:themeColor="text1" w:themeTint="A6"/>
          <w:szCs w:val="22"/>
          <w:lang w:val="en-GB"/>
        </w:rPr>
        <w:t xml:space="preserve"> autonomy, self-actualisation and individualism is </w:t>
      </w:r>
      <w:r w:rsidR="00DD1754" w:rsidRPr="00043D00">
        <w:rPr>
          <w:rFonts w:cs="Arial"/>
          <w:color w:val="595959" w:themeColor="text1" w:themeTint="A6"/>
          <w:szCs w:val="22"/>
          <w:lang w:val="en-GB"/>
        </w:rPr>
        <w:t>considered central</w:t>
      </w:r>
      <w:r w:rsidR="00660552" w:rsidRPr="00043D00">
        <w:rPr>
          <w:rFonts w:cs="Arial"/>
          <w:color w:val="595959" w:themeColor="text1" w:themeTint="A6"/>
          <w:szCs w:val="22"/>
          <w:lang w:val="en-GB"/>
        </w:rPr>
        <w:t xml:space="preserve"> for ‚healthy h</w:t>
      </w:r>
      <w:r w:rsidR="007941A4" w:rsidRPr="00043D00">
        <w:rPr>
          <w:rFonts w:cs="Arial"/>
          <w:color w:val="595959" w:themeColor="text1" w:themeTint="A6"/>
          <w:szCs w:val="22"/>
          <w:lang w:val="en-GB"/>
        </w:rPr>
        <w:t xml:space="preserve">uman </w:t>
      </w:r>
      <w:proofErr w:type="gramStart"/>
      <w:r w:rsidR="00FE6F2E" w:rsidRPr="00043D00">
        <w:rPr>
          <w:rFonts w:cs="Arial"/>
          <w:color w:val="595959" w:themeColor="text1" w:themeTint="A6"/>
          <w:szCs w:val="22"/>
          <w:lang w:val="en-GB"/>
        </w:rPr>
        <w:t>development‘</w:t>
      </w:r>
      <w:r w:rsidR="00793D2F">
        <w:rPr>
          <w:rFonts w:cs="Arial"/>
          <w:noProof/>
          <w:color w:val="595959" w:themeColor="text1" w:themeTint="A6"/>
          <w:szCs w:val="22"/>
          <w:lang w:val="en-GB"/>
        </w:rPr>
        <w:t xml:space="preserve"> </w:t>
      </w:r>
      <w:r w:rsidR="00793D2F" w:rsidRPr="00793D2F">
        <w:rPr>
          <w:rFonts w:cs="Arial"/>
          <w:noProof/>
          <w:color w:val="595959" w:themeColor="text1" w:themeTint="A6"/>
          <w:szCs w:val="22"/>
          <w:lang w:val="en-GB"/>
        </w:rPr>
        <w:t>(</w:t>
      </w:r>
      <w:proofErr w:type="gramEnd"/>
      <w:r w:rsidR="00793D2F" w:rsidRPr="00793D2F">
        <w:rPr>
          <w:rFonts w:cs="Arial"/>
          <w:noProof/>
          <w:color w:val="595959" w:themeColor="text1" w:themeTint="A6"/>
          <w:szCs w:val="22"/>
          <w:lang w:val="en-GB"/>
        </w:rPr>
        <w:t>Kağitçibaşi, 2006, pp. 84-85)</w:t>
      </w:r>
      <w:r w:rsidR="0015357B" w:rsidRPr="00043D00">
        <w:rPr>
          <w:rFonts w:cs="Arial"/>
          <w:color w:val="595959" w:themeColor="text1" w:themeTint="A6"/>
          <w:szCs w:val="22"/>
          <w:lang w:val="en-GB"/>
        </w:rPr>
        <w:t>.</w:t>
      </w:r>
    </w:p>
    <w:p w14:paraId="2617D992" w14:textId="77777777" w:rsidR="007650D1" w:rsidRPr="00043D00" w:rsidRDefault="007650D1" w:rsidP="001B251C">
      <w:pPr>
        <w:pStyle w:val="Listenabsatz"/>
        <w:ind w:left="0"/>
        <w:rPr>
          <w:rFonts w:cs="Arial"/>
          <w:color w:val="595959" w:themeColor="text1" w:themeTint="A6"/>
          <w:szCs w:val="22"/>
          <w:lang w:val="en-GB"/>
        </w:rPr>
      </w:pPr>
    </w:p>
    <w:p w14:paraId="7C0287C8" w14:textId="7851D9B5" w:rsidR="004C4A40" w:rsidRPr="00043D00" w:rsidRDefault="007011A3" w:rsidP="001B251C">
      <w:pPr>
        <w:pStyle w:val="Listenabsatz"/>
        <w:ind w:left="0"/>
        <w:rPr>
          <w:rFonts w:cs="Arial"/>
          <w:color w:val="595959" w:themeColor="text1" w:themeTint="A6"/>
          <w:szCs w:val="22"/>
          <w:lang w:val="en-GB"/>
        </w:rPr>
      </w:pPr>
      <w:r w:rsidRPr="00043D00">
        <w:rPr>
          <w:rFonts w:cs="Arial"/>
          <w:color w:val="595959" w:themeColor="text1" w:themeTint="A6"/>
          <w:szCs w:val="22"/>
          <w:lang w:val="en-GB"/>
        </w:rPr>
        <w:t>The</w:t>
      </w:r>
      <w:r w:rsidR="00E12059" w:rsidRPr="00043D00">
        <w:rPr>
          <w:rFonts w:cs="Arial"/>
          <w:color w:val="595959" w:themeColor="text1" w:themeTint="A6"/>
          <w:szCs w:val="22"/>
          <w:lang w:val="en-GB"/>
        </w:rPr>
        <w:t xml:space="preserve"> </w:t>
      </w:r>
      <w:r w:rsidR="006927E2" w:rsidRPr="00043D00">
        <w:rPr>
          <w:rFonts w:cs="Arial"/>
          <w:color w:val="595959" w:themeColor="text1" w:themeTint="A6"/>
          <w:szCs w:val="22"/>
          <w:lang w:val="en-GB"/>
        </w:rPr>
        <w:t xml:space="preserve">two family types </w:t>
      </w:r>
      <w:r w:rsidR="00240ACD" w:rsidRPr="00043D00">
        <w:rPr>
          <w:rFonts w:cs="Arial"/>
          <w:color w:val="595959" w:themeColor="text1" w:themeTint="A6"/>
          <w:szCs w:val="22"/>
          <w:lang w:val="en-GB"/>
        </w:rPr>
        <w:t xml:space="preserve">are </w:t>
      </w:r>
      <w:r w:rsidR="00BE6385" w:rsidRPr="00043D00">
        <w:rPr>
          <w:rFonts w:cs="Arial"/>
          <w:color w:val="595959" w:themeColor="text1" w:themeTint="A6"/>
          <w:szCs w:val="22"/>
          <w:lang w:val="en-GB"/>
        </w:rPr>
        <w:t xml:space="preserve">indicative of </w:t>
      </w:r>
      <w:r w:rsidR="006927E2" w:rsidRPr="00043D00">
        <w:rPr>
          <w:rFonts w:cs="Arial"/>
          <w:color w:val="595959" w:themeColor="text1" w:themeTint="A6"/>
          <w:szCs w:val="22"/>
          <w:lang w:val="en-GB"/>
        </w:rPr>
        <w:t xml:space="preserve">a culture of relatedness and </w:t>
      </w:r>
      <w:r w:rsidR="00BE6385" w:rsidRPr="00043D00">
        <w:rPr>
          <w:rFonts w:cs="Arial"/>
          <w:color w:val="595959" w:themeColor="text1" w:themeTint="A6"/>
          <w:szCs w:val="22"/>
          <w:lang w:val="en-GB"/>
        </w:rPr>
        <w:t xml:space="preserve">of </w:t>
      </w:r>
      <w:r w:rsidR="006927E2" w:rsidRPr="00043D00">
        <w:rPr>
          <w:rFonts w:cs="Arial"/>
          <w:color w:val="595959" w:themeColor="text1" w:themeTint="A6"/>
          <w:szCs w:val="22"/>
          <w:lang w:val="en-GB"/>
        </w:rPr>
        <w:t>lifestyles requiring and reinforcing interdependence</w:t>
      </w:r>
      <w:r w:rsidR="0015357B" w:rsidRPr="00043D00">
        <w:rPr>
          <w:rFonts w:cs="Arial"/>
          <w:color w:val="595959" w:themeColor="text1" w:themeTint="A6"/>
          <w:szCs w:val="22"/>
          <w:lang w:val="en-GB"/>
        </w:rPr>
        <w:t xml:space="preserve"> on the one hand and </w:t>
      </w:r>
      <w:r w:rsidR="00240ACD" w:rsidRPr="00043D00">
        <w:rPr>
          <w:rFonts w:cs="Arial"/>
          <w:color w:val="595959" w:themeColor="text1" w:themeTint="A6"/>
          <w:szCs w:val="22"/>
          <w:lang w:val="en-GB"/>
        </w:rPr>
        <w:t>a</w:t>
      </w:r>
      <w:r w:rsidR="00BE6385" w:rsidRPr="00043D00">
        <w:rPr>
          <w:rFonts w:cs="Arial"/>
          <w:color w:val="595959" w:themeColor="text1" w:themeTint="A6"/>
          <w:szCs w:val="22"/>
          <w:lang w:val="en-GB"/>
        </w:rPr>
        <w:t xml:space="preserve"> culture of </w:t>
      </w:r>
      <w:r w:rsidR="00DD1754" w:rsidRPr="00043D00">
        <w:rPr>
          <w:rFonts w:cs="Arial"/>
          <w:color w:val="595959" w:themeColor="text1" w:themeTint="A6"/>
          <w:szCs w:val="22"/>
          <w:lang w:val="en-GB"/>
        </w:rPr>
        <w:t>independence</w:t>
      </w:r>
      <w:r w:rsidR="00BE6385" w:rsidRPr="00043D00">
        <w:rPr>
          <w:rFonts w:cs="Arial"/>
          <w:color w:val="595959" w:themeColor="text1" w:themeTint="A6"/>
          <w:szCs w:val="22"/>
          <w:lang w:val="en-GB"/>
        </w:rPr>
        <w:t xml:space="preserve"> and of lifestyles fostering self-realisation on the other. </w:t>
      </w:r>
      <w:proofErr w:type="gramStart"/>
      <w:r w:rsidR="00BE6385" w:rsidRPr="00043D00">
        <w:rPr>
          <w:rFonts w:cs="Arial"/>
          <w:color w:val="595959" w:themeColor="text1" w:themeTint="A6"/>
          <w:szCs w:val="22"/>
          <w:lang w:val="en-GB"/>
        </w:rPr>
        <w:t>However</w:t>
      </w:r>
      <w:proofErr w:type="gramEnd"/>
      <w:r w:rsidR="00BE6385" w:rsidRPr="00043D00">
        <w:rPr>
          <w:rFonts w:cs="Arial"/>
          <w:color w:val="595959" w:themeColor="text1" w:themeTint="A6"/>
          <w:szCs w:val="22"/>
          <w:lang w:val="en-GB"/>
        </w:rPr>
        <w:t xml:space="preserve"> </w:t>
      </w:r>
      <w:r w:rsidR="004C4A40" w:rsidRPr="00043D00">
        <w:rPr>
          <w:rFonts w:cs="Arial"/>
          <w:color w:val="595959" w:themeColor="text1" w:themeTint="A6"/>
          <w:szCs w:val="22"/>
          <w:lang w:val="en-GB"/>
        </w:rPr>
        <w:t>it is wrong to assume that with urbanisation and economic development families change from</w:t>
      </w:r>
      <w:r w:rsidR="00BE6385" w:rsidRPr="00043D00">
        <w:rPr>
          <w:rFonts w:cs="Arial"/>
          <w:color w:val="595959" w:themeColor="text1" w:themeTint="A6"/>
          <w:szCs w:val="22"/>
          <w:lang w:val="en-GB"/>
        </w:rPr>
        <w:t xml:space="preserve"> </w:t>
      </w:r>
      <w:r w:rsidR="0083510C" w:rsidRPr="00043D00">
        <w:rPr>
          <w:rFonts w:cs="Arial"/>
          <w:color w:val="595959" w:themeColor="text1" w:themeTint="A6"/>
          <w:szCs w:val="22"/>
          <w:lang w:val="en-GB"/>
        </w:rPr>
        <w:t xml:space="preserve">the model </w:t>
      </w:r>
      <w:r w:rsidR="004C4A40" w:rsidRPr="00043D00">
        <w:rPr>
          <w:rFonts w:cs="Arial"/>
          <w:color w:val="595959" w:themeColor="text1" w:themeTint="A6"/>
          <w:szCs w:val="22"/>
          <w:lang w:val="en-GB"/>
        </w:rPr>
        <w:t xml:space="preserve">of </w:t>
      </w:r>
      <w:r w:rsidR="00DD1754" w:rsidRPr="00043D00">
        <w:rPr>
          <w:rFonts w:cs="Arial"/>
          <w:color w:val="595959" w:themeColor="text1" w:themeTint="A6"/>
          <w:szCs w:val="22"/>
          <w:lang w:val="en-GB"/>
        </w:rPr>
        <w:t>interdependence</w:t>
      </w:r>
      <w:r w:rsidR="004C4A40" w:rsidRPr="00043D00">
        <w:rPr>
          <w:rFonts w:cs="Arial"/>
          <w:color w:val="595959" w:themeColor="text1" w:themeTint="A6"/>
          <w:szCs w:val="22"/>
          <w:lang w:val="en-GB"/>
        </w:rPr>
        <w:t xml:space="preserve"> to the model of independence. Instead there are strong indications that families are able to combine and link psychological interdependence with material independence</w:t>
      </w:r>
      <w:r w:rsidR="00DD1754">
        <w:rPr>
          <w:rFonts w:cs="Arial"/>
          <w:color w:val="595959" w:themeColor="text1" w:themeTint="A6"/>
          <w:szCs w:val="22"/>
          <w:lang w:val="en-GB"/>
        </w:rPr>
        <w:t xml:space="preserve">. </w:t>
      </w:r>
      <w:r w:rsidR="004C4A40" w:rsidRPr="00043D00">
        <w:rPr>
          <w:rFonts w:cs="Arial"/>
          <w:color w:val="595959" w:themeColor="text1" w:themeTint="A6"/>
          <w:szCs w:val="22"/>
          <w:lang w:val="en-GB"/>
        </w:rPr>
        <w:t>As with urban lifestyles and economic advancement there is a diminishing need for inter</w:t>
      </w:r>
      <w:r w:rsidR="00724257" w:rsidRPr="00043D00">
        <w:rPr>
          <w:rFonts w:cs="Arial"/>
          <w:color w:val="595959" w:themeColor="text1" w:themeTint="A6"/>
          <w:szCs w:val="22"/>
          <w:lang w:val="en-GB"/>
        </w:rPr>
        <w:t>-</w:t>
      </w:r>
      <w:r w:rsidR="004C4A40" w:rsidRPr="00043D00">
        <w:rPr>
          <w:rFonts w:cs="Arial"/>
          <w:color w:val="595959" w:themeColor="text1" w:themeTint="A6"/>
          <w:szCs w:val="22"/>
          <w:lang w:val="en-GB"/>
        </w:rPr>
        <w:t>generational and intra</w:t>
      </w:r>
      <w:r w:rsidR="00724257" w:rsidRPr="00043D00">
        <w:rPr>
          <w:rFonts w:cs="Arial"/>
          <w:color w:val="595959" w:themeColor="text1" w:themeTint="A6"/>
          <w:szCs w:val="22"/>
          <w:lang w:val="en-GB"/>
        </w:rPr>
        <w:t>-</w:t>
      </w:r>
      <w:r w:rsidR="004C4A40" w:rsidRPr="00043D00">
        <w:rPr>
          <w:rFonts w:cs="Arial"/>
          <w:color w:val="595959" w:themeColor="text1" w:themeTint="A6"/>
          <w:szCs w:val="22"/>
          <w:lang w:val="en-GB"/>
        </w:rPr>
        <w:t>family support, auton</w:t>
      </w:r>
      <w:r w:rsidR="00724257" w:rsidRPr="00043D00">
        <w:rPr>
          <w:rFonts w:cs="Arial"/>
          <w:color w:val="595959" w:themeColor="text1" w:themeTint="A6"/>
          <w:szCs w:val="22"/>
          <w:lang w:val="en-GB"/>
        </w:rPr>
        <w:t>o</w:t>
      </w:r>
      <w:r w:rsidR="004C4A40" w:rsidRPr="00043D00">
        <w:rPr>
          <w:rFonts w:cs="Arial"/>
          <w:color w:val="595959" w:themeColor="text1" w:themeTint="A6"/>
          <w:szCs w:val="22"/>
          <w:lang w:val="en-GB"/>
        </w:rPr>
        <w:t xml:space="preserve">my </w:t>
      </w:r>
      <w:proofErr w:type="gramStart"/>
      <w:r w:rsidR="004C4A40" w:rsidRPr="00043D00">
        <w:rPr>
          <w:rFonts w:cs="Arial"/>
          <w:color w:val="595959" w:themeColor="text1" w:themeTint="A6"/>
          <w:szCs w:val="22"/>
          <w:lang w:val="en-GB"/>
        </w:rPr>
        <w:t>is no longer considered</w:t>
      </w:r>
      <w:proofErr w:type="gramEnd"/>
      <w:r w:rsidR="004C4A40" w:rsidRPr="00043D00">
        <w:rPr>
          <w:rFonts w:cs="Arial"/>
          <w:color w:val="595959" w:themeColor="text1" w:themeTint="A6"/>
          <w:szCs w:val="22"/>
          <w:lang w:val="en-GB"/>
        </w:rPr>
        <w:t xml:space="preserve"> a threat and </w:t>
      </w:r>
      <w:r w:rsidR="00E068B0" w:rsidRPr="00043D00">
        <w:rPr>
          <w:rFonts w:cs="Arial"/>
          <w:color w:val="595959" w:themeColor="text1" w:themeTint="A6"/>
          <w:szCs w:val="22"/>
          <w:lang w:val="en-GB"/>
        </w:rPr>
        <w:t xml:space="preserve">can </w:t>
      </w:r>
      <w:r w:rsidR="00117006" w:rsidRPr="00043D00">
        <w:rPr>
          <w:rFonts w:cs="Arial"/>
          <w:color w:val="595959" w:themeColor="text1" w:themeTint="A6"/>
          <w:szCs w:val="22"/>
          <w:lang w:val="en-GB"/>
        </w:rPr>
        <w:t xml:space="preserve">be tolerated if not desired. </w:t>
      </w:r>
      <w:r w:rsidR="00015FC5" w:rsidRPr="00043D00">
        <w:rPr>
          <w:rFonts w:cs="Arial"/>
          <w:color w:val="595959" w:themeColor="text1" w:themeTint="A6"/>
          <w:szCs w:val="22"/>
          <w:lang w:val="en-GB"/>
        </w:rPr>
        <w:t xml:space="preserve">At the same </w:t>
      </w:r>
      <w:proofErr w:type="gramStart"/>
      <w:r w:rsidR="00015FC5" w:rsidRPr="00043D00">
        <w:rPr>
          <w:rFonts w:cs="Arial"/>
          <w:color w:val="595959" w:themeColor="text1" w:themeTint="A6"/>
          <w:szCs w:val="22"/>
          <w:lang w:val="en-GB"/>
        </w:rPr>
        <w:t>time</w:t>
      </w:r>
      <w:proofErr w:type="gramEnd"/>
      <w:r w:rsidR="00015FC5" w:rsidRPr="00043D00">
        <w:rPr>
          <w:rFonts w:cs="Arial"/>
          <w:color w:val="595959" w:themeColor="text1" w:themeTint="A6"/>
          <w:szCs w:val="22"/>
          <w:lang w:val="en-GB"/>
        </w:rPr>
        <w:t xml:space="preserve"> psychological interdependence may continue to be valued </w:t>
      </w:r>
      <w:r w:rsidR="006D25BD" w:rsidRPr="00043D00">
        <w:rPr>
          <w:rFonts w:cs="Arial"/>
          <w:color w:val="595959" w:themeColor="text1" w:themeTint="A6"/>
          <w:szCs w:val="22"/>
          <w:lang w:val="en-GB"/>
        </w:rPr>
        <w:t xml:space="preserve">as it is ‘ingrained in the culture of relatedness (collectivism) and is not incompatible with changing lifestyles’ </w:t>
      </w:r>
      <w:r w:rsidR="00793D2F" w:rsidRPr="00793D2F">
        <w:rPr>
          <w:rFonts w:cs="Arial"/>
          <w:noProof/>
          <w:color w:val="595959" w:themeColor="text1" w:themeTint="A6"/>
          <w:szCs w:val="22"/>
          <w:lang w:val="en-GB"/>
        </w:rPr>
        <w:t>(Kağitçibaşi, 2009, p. 411)</w:t>
      </w:r>
      <w:r w:rsidR="006D25BD" w:rsidRPr="00043D00">
        <w:rPr>
          <w:rFonts w:cs="Arial"/>
          <w:color w:val="595959" w:themeColor="text1" w:themeTint="A6"/>
          <w:szCs w:val="22"/>
          <w:lang w:val="en-GB"/>
        </w:rPr>
        <w:t xml:space="preserve">. </w:t>
      </w:r>
      <w:r w:rsidR="00E068B0" w:rsidRPr="00043D00">
        <w:rPr>
          <w:rFonts w:cs="Arial"/>
          <w:color w:val="595959" w:themeColor="text1" w:themeTint="A6"/>
          <w:szCs w:val="22"/>
          <w:lang w:val="en-GB"/>
        </w:rPr>
        <w:t xml:space="preserve">Thus a third model emerges linking </w:t>
      </w:r>
      <w:r w:rsidR="004C4A40" w:rsidRPr="00043D00">
        <w:rPr>
          <w:rFonts w:cs="Arial"/>
          <w:color w:val="595959" w:themeColor="text1" w:themeTint="A6"/>
          <w:szCs w:val="22"/>
          <w:lang w:val="en-GB"/>
        </w:rPr>
        <w:t xml:space="preserve">psychological interdependence </w:t>
      </w:r>
      <w:r w:rsidR="00E068B0" w:rsidRPr="00043D00">
        <w:rPr>
          <w:rFonts w:cs="Arial"/>
          <w:color w:val="595959" w:themeColor="text1" w:themeTint="A6"/>
          <w:szCs w:val="22"/>
          <w:lang w:val="en-GB"/>
        </w:rPr>
        <w:t xml:space="preserve">with a strong notion of </w:t>
      </w:r>
      <w:proofErr w:type="gramStart"/>
      <w:r w:rsidR="00E068B0" w:rsidRPr="00043D00">
        <w:rPr>
          <w:rFonts w:cs="Arial"/>
          <w:color w:val="595959" w:themeColor="text1" w:themeTint="A6"/>
          <w:szCs w:val="22"/>
          <w:lang w:val="en-GB"/>
        </w:rPr>
        <w:t>relatedness</w:t>
      </w:r>
      <w:r w:rsidR="003E506E" w:rsidRPr="00043D00">
        <w:rPr>
          <w:rFonts w:cs="Arial"/>
          <w:color w:val="595959" w:themeColor="text1" w:themeTint="A6"/>
          <w:szCs w:val="22"/>
          <w:lang w:val="en-GB"/>
        </w:rPr>
        <w:t xml:space="preserve"> which</w:t>
      </w:r>
      <w:proofErr w:type="gramEnd"/>
      <w:r w:rsidR="003E506E" w:rsidRPr="00043D00">
        <w:rPr>
          <w:rFonts w:cs="Arial"/>
          <w:color w:val="595959" w:themeColor="text1" w:themeTint="A6"/>
          <w:szCs w:val="22"/>
          <w:lang w:val="en-GB"/>
        </w:rPr>
        <w:t xml:space="preserve"> means that emotional closeness and bonds remain despite increasing material independence</w:t>
      </w:r>
      <w:r w:rsidR="004C4A40" w:rsidRPr="00043D00">
        <w:rPr>
          <w:rFonts w:cs="Arial"/>
          <w:color w:val="595959" w:themeColor="text1" w:themeTint="A6"/>
          <w:szCs w:val="22"/>
          <w:lang w:val="en-GB"/>
        </w:rPr>
        <w:t>.</w:t>
      </w:r>
      <w:r w:rsidR="00793D2F">
        <w:rPr>
          <w:rFonts w:cs="Arial"/>
          <w:noProof/>
          <w:color w:val="595959" w:themeColor="text1" w:themeTint="A6"/>
          <w:szCs w:val="22"/>
          <w:lang w:val="en-GB"/>
        </w:rPr>
        <w:t xml:space="preserve"> </w:t>
      </w:r>
      <w:r w:rsidR="00793D2F" w:rsidRPr="00793D2F">
        <w:rPr>
          <w:rFonts w:cs="Arial"/>
          <w:noProof/>
          <w:color w:val="595959" w:themeColor="text1" w:themeTint="A6"/>
          <w:szCs w:val="22"/>
          <w:lang w:val="en-GB"/>
        </w:rPr>
        <w:t>(Kağitçibaşi, 2009, p. 411f.)</w:t>
      </w:r>
    </w:p>
    <w:p w14:paraId="08200A62" w14:textId="77777777" w:rsidR="004C4A40" w:rsidRPr="00043D00" w:rsidRDefault="004C4A40" w:rsidP="001B251C">
      <w:pPr>
        <w:pStyle w:val="Listenabsatz"/>
        <w:ind w:left="0"/>
        <w:rPr>
          <w:rFonts w:cs="Arial"/>
          <w:color w:val="595959" w:themeColor="text1" w:themeTint="A6"/>
          <w:szCs w:val="22"/>
          <w:lang w:val="en-GB"/>
        </w:rPr>
      </w:pPr>
    </w:p>
    <w:p w14:paraId="503AF57E" w14:textId="7C1D3AFA" w:rsidR="003E506E" w:rsidRPr="00724257" w:rsidRDefault="009B1371" w:rsidP="001B251C">
      <w:pPr>
        <w:pStyle w:val="Listenabsatz"/>
        <w:ind w:left="0"/>
        <w:rPr>
          <w:rFonts w:cs="Arial"/>
          <w:color w:val="595959" w:themeColor="text1" w:themeTint="A6"/>
          <w:szCs w:val="22"/>
          <w:lang w:val="en-GB"/>
        </w:rPr>
      </w:pPr>
      <w:r w:rsidRPr="00724257">
        <w:rPr>
          <w:rFonts w:cs="Arial"/>
          <w:color w:val="595959" w:themeColor="text1" w:themeTint="A6"/>
          <w:szCs w:val="22"/>
          <w:lang w:val="en-GB"/>
        </w:rPr>
        <w:t>T</w:t>
      </w:r>
      <w:r w:rsidR="007011A3" w:rsidRPr="00724257">
        <w:rPr>
          <w:rFonts w:cs="Arial"/>
          <w:color w:val="595959" w:themeColor="text1" w:themeTint="A6"/>
          <w:szCs w:val="22"/>
          <w:lang w:val="en-GB"/>
        </w:rPr>
        <w:t xml:space="preserve">he two </w:t>
      </w:r>
      <w:r w:rsidRPr="00724257">
        <w:rPr>
          <w:rFonts w:cs="Arial"/>
          <w:color w:val="595959" w:themeColor="text1" w:themeTint="A6"/>
          <w:szCs w:val="22"/>
          <w:lang w:val="en-GB"/>
        </w:rPr>
        <w:t xml:space="preserve">prototyped </w:t>
      </w:r>
      <w:r w:rsidR="00A432CD" w:rsidRPr="00724257">
        <w:rPr>
          <w:rFonts w:cs="Arial"/>
          <w:color w:val="595959" w:themeColor="text1" w:themeTint="A6"/>
          <w:szCs w:val="22"/>
          <w:lang w:val="en-GB"/>
        </w:rPr>
        <w:t>families</w:t>
      </w:r>
      <w:r w:rsidR="00BF5944" w:rsidRPr="00724257">
        <w:rPr>
          <w:rFonts w:cs="Arial"/>
          <w:color w:val="595959" w:themeColor="text1" w:themeTint="A6"/>
          <w:szCs w:val="22"/>
          <w:lang w:val="en-GB"/>
        </w:rPr>
        <w:t xml:space="preserve"> are also indicative of the </w:t>
      </w:r>
      <w:r w:rsidR="007011A3" w:rsidRPr="00724257">
        <w:rPr>
          <w:rFonts w:cs="Arial"/>
          <w:color w:val="595959" w:themeColor="text1" w:themeTint="A6"/>
          <w:szCs w:val="22"/>
          <w:lang w:val="en-GB"/>
        </w:rPr>
        <w:t xml:space="preserve">contrasting models </w:t>
      </w:r>
      <w:r w:rsidR="00BF5944" w:rsidRPr="00724257">
        <w:rPr>
          <w:rFonts w:cs="Arial"/>
          <w:color w:val="595959" w:themeColor="text1" w:themeTint="A6"/>
          <w:szCs w:val="22"/>
          <w:lang w:val="en-GB"/>
        </w:rPr>
        <w:t xml:space="preserve">whereby the model </w:t>
      </w:r>
      <w:r w:rsidR="007011A3" w:rsidRPr="00724257">
        <w:rPr>
          <w:rFonts w:cs="Arial"/>
          <w:color w:val="595959" w:themeColor="text1" w:themeTint="A6"/>
          <w:szCs w:val="22"/>
          <w:lang w:val="en-GB"/>
        </w:rPr>
        <w:t xml:space="preserve">of family interdependence </w:t>
      </w:r>
      <w:r w:rsidRPr="00724257">
        <w:rPr>
          <w:rFonts w:cs="Arial"/>
          <w:color w:val="595959" w:themeColor="text1" w:themeTint="A6"/>
          <w:szCs w:val="22"/>
          <w:lang w:val="en-GB"/>
        </w:rPr>
        <w:t xml:space="preserve">and relatedness </w:t>
      </w:r>
      <w:proofErr w:type="gramStart"/>
      <w:r w:rsidR="00BF5944" w:rsidRPr="00724257">
        <w:rPr>
          <w:rFonts w:cs="Arial"/>
          <w:color w:val="595959" w:themeColor="text1" w:themeTint="A6"/>
          <w:szCs w:val="22"/>
          <w:lang w:val="en-GB"/>
        </w:rPr>
        <w:t xml:space="preserve">is </w:t>
      </w:r>
      <w:r w:rsidRPr="00724257">
        <w:rPr>
          <w:rFonts w:cs="Arial"/>
          <w:color w:val="595959" w:themeColor="text1" w:themeTint="A6"/>
          <w:szCs w:val="22"/>
          <w:lang w:val="en-GB"/>
        </w:rPr>
        <w:t>considered</w:t>
      </w:r>
      <w:proofErr w:type="gramEnd"/>
      <w:r w:rsidRPr="00724257">
        <w:rPr>
          <w:rFonts w:cs="Arial"/>
          <w:color w:val="595959" w:themeColor="text1" w:themeTint="A6"/>
          <w:szCs w:val="22"/>
          <w:lang w:val="en-GB"/>
        </w:rPr>
        <w:t xml:space="preserve"> </w:t>
      </w:r>
      <w:r w:rsidR="00BF5944" w:rsidRPr="00724257">
        <w:rPr>
          <w:rFonts w:cs="Arial"/>
          <w:color w:val="595959" w:themeColor="text1" w:themeTint="A6"/>
          <w:szCs w:val="22"/>
          <w:lang w:val="en-GB"/>
        </w:rPr>
        <w:t>more prevalent in the Majority</w:t>
      </w:r>
      <w:r w:rsidR="000E2AD7">
        <w:rPr>
          <w:rFonts w:cs="Arial"/>
          <w:color w:val="595959" w:themeColor="text1" w:themeTint="A6"/>
          <w:szCs w:val="22"/>
          <w:lang w:val="en-GB"/>
        </w:rPr>
        <w:t xml:space="preserve"> World</w:t>
      </w:r>
      <w:r w:rsidR="00BF5944" w:rsidRPr="00724257">
        <w:rPr>
          <w:rFonts w:cs="Arial"/>
          <w:color w:val="595959" w:themeColor="text1" w:themeTint="A6"/>
          <w:szCs w:val="22"/>
          <w:lang w:val="en-GB"/>
        </w:rPr>
        <w:t xml:space="preserve"> and the </w:t>
      </w:r>
      <w:r w:rsidR="007011A3" w:rsidRPr="00724257">
        <w:rPr>
          <w:rFonts w:cs="Arial"/>
          <w:color w:val="595959" w:themeColor="text1" w:themeTint="A6"/>
          <w:szCs w:val="22"/>
          <w:lang w:val="en-GB"/>
        </w:rPr>
        <w:t>family</w:t>
      </w:r>
      <w:r w:rsidR="00BF5944" w:rsidRPr="00724257">
        <w:rPr>
          <w:rFonts w:cs="Arial"/>
          <w:color w:val="595959" w:themeColor="text1" w:themeTint="A6"/>
          <w:szCs w:val="22"/>
          <w:lang w:val="en-GB"/>
        </w:rPr>
        <w:t xml:space="preserve"> model of</w:t>
      </w:r>
      <w:r w:rsidR="007011A3" w:rsidRPr="00724257">
        <w:rPr>
          <w:rFonts w:cs="Arial"/>
          <w:color w:val="595959" w:themeColor="text1" w:themeTint="A6"/>
          <w:szCs w:val="22"/>
          <w:lang w:val="en-GB"/>
        </w:rPr>
        <w:t xml:space="preserve"> independence </w:t>
      </w:r>
      <w:r w:rsidRPr="00724257">
        <w:rPr>
          <w:rFonts w:cs="Arial"/>
          <w:color w:val="595959" w:themeColor="text1" w:themeTint="A6"/>
          <w:szCs w:val="22"/>
          <w:lang w:val="en-GB"/>
        </w:rPr>
        <w:t xml:space="preserve">and self-actualisation </w:t>
      </w:r>
      <w:r w:rsidR="00BF5944" w:rsidRPr="00724257">
        <w:rPr>
          <w:rFonts w:cs="Arial"/>
          <w:color w:val="595959" w:themeColor="text1" w:themeTint="A6"/>
          <w:szCs w:val="22"/>
          <w:lang w:val="en-GB"/>
        </w:rPr>
        <w:t xml:space="preserve">in the Western World. </w:t>
      </w:r>
      <w:r w:rsidRPr="00724257">
        <w:rPr>
          <w:rFonts w:cs="Arial"/>
          <w:color w:val="595959" w:themeColor="text1" w:themeTint="A6"/>
          <w:szCs w:val="22"/>
          <w:lang w:val="en-GB"/>
        </w:rPr>
        <w:t>F</w:t>
      </w:r>
      <w:r w:rsidR="00BF5944" w:rsidRPr="00724257">
        <w:rPr>
          <w:rFonts w:cs="Arial"/>
          <w:color w:val="595959" w:themeColor="text1" w:themeTint="A6"/>
          <w:szCs w:val="22"/>
          <w:lang w:val="en-GB"/>
        </w:rPr>
        <w:t xml:space="preserve">or a long time the prevailing assumption </w:t>
      </w:r>
      <w:r w:rsidR="000E2AD7">
        <w:rPr>
          <w:rFonts w:cs="Arial"/>
          <w:color w:val="595959" w:themeColor="text1" w:themeTint="A6"/>
          <w:szCs w:val="22"/>
          <w:lang w:val="en-GB"/>
        </w:rPr>
        <w:t xml:space="preserve">was </w:t>
      </w:r>
      <w:r w:rsidR="00BF5944" w:rsidRPr="00724257">
        <w:rPr>
          <w:rFonts w:cs="Arial"/>
          <w:color w:val="595959" w:themeColor="text1" w:themeTint="A6"/>
          <w:szCs w:val="22"/>
          <w:lang w:val="en-GB"/>
        </w:rPr>
        <w:t>that as the interdependent family gradually catch</w:t>
      </w:r>
      <w:r w:rsidR="000E2AD7">
        <w:rPr>
          <w:rFonts w:cs="Arial"/>
          <w:color w:val="595959" w:themeColor="text1" w:themeTint="A6"/>
          <w:szCs w:val="22"/>
          <w:lang w:val="en-GB"/>
        </w:rPr>
        <w:t>es</w:t>
      </w:r>
      <w:r w:rsidR="00BF5944" w:rsidRPr="00724257">
        <w:rPr>
          <w:rFonts w:cs="Arial"/>
          <w:color w:val="595959" w:themeColor="text1" w:themeTint="A6"/>
          <w:szCs w:val="22"/>
          <w:lang w:val="en-GB"/>
        </w:rPr>
        <w:t xml:space="preserve"> up with modernity and socioeconomic development</w:t>
      </w:r>
      <w:r w:rsidR="000E2AD7">
        <w:rPr>
          <w:rFonts w:cs="Arial"/>
          <w:color w:val="595959" w:themeColor="text1" w:themeTint="A6"/>
          <w:szCs w:val="22"/>
          <w:lang w:val="en-GB"/>
        </w:rPr>
        <w:t>,</w:t>
      </w:r>
      <w:r w:rsidR="00BF5944" w:rsidRPr="00724257">
        <w:rPr>
          <w:rFonts w:cs="Arial"/>
          <w:color w:val="595959" w:themeColor="text1" w:themeTint="A6"/>
          <w:szCs w:val="22"/>
          <w:lang w:val="en-GB"/>
        </w:rPr>
        <w:t xml:space="preserve"> it would gradually change into a family favouring self-reliance and independence.</w:t>
      </w:r>
      <w:r w:rsidR="00BF5944" w:rsidRPr="00043D00">
        <w:rPr>
          <w:rFonts w:cs="Arial"/>
          <w:color w:val="595959" w:themeColor="text1" w:themeTint="A6"/>
          <w:szCs w:val="22"/>
          <w:lang w:val="en-GB"/>
        </w:rPr>
        <w:t xml:space="preserve"> (cf. </w:t>
      </w:r>
      <w:proofErr w:type="spellStart"/>
      <w:r w:rsidR="00BF5944" w:rsidRPr="00043D00">
        <w:rPr>
          <w:rFonts w:cs="Arial"/>
          <w:color w:val="595959" w:themeColor="text1" w:themeTint="A6"/>
          <w:szCs w:val="22"/>
          <w:lang w:val="en-GB"/>
        </w:rPr>
        <w:t>Kağitçibaşi</w:t>
      </w:r>
      <w:proofErr w:type="spellEnd"/>
      <w:r w:rsidR="00BF5944" w:rsidRPr="00043D00">
        <w:rPr>
          <w:rFonts w:cs="Arial"/>
          <w:color w:val="595959" w:themeColor="text1" w:themeTint="A6"/>
          <w:szCs w:val="22"/>
          <w:lang w:val="en-GB"/>
        </w:rPr>
        <w:t>, 2006 pp. 84-85)</w:t>
      </w:r>
      <w:r w:rsidR="00BF5944" w:rsidRPr="00724257">
        <w:rPr>
          <w:rFonts w:cs="Arial"/>
          <w:color w:val="595959" w:themeColor="text1" w:themeTint="A6"/>
          <w:szCs w:val="22"/>
          <w:lang w:val="en-GB"/>
        </w:rPr>
        <w:t xml:space="preserve">. </w:t>
      </w:r>
      <w:proofErr w:type="gramStart"/>
      <w:r w:rsidR="00BF5944" w:rsidRPr="00724257">
        <w:rPr>
          <w:rFonts w:cs="Arial"/>
          <w:color w:val="595959" w:themeColor="text1" w:themeTint="A6"/>
          <w:szCs w:val="22"/>
          <w:lang w:val="en-GB"/>
        </w:rPr>
        <w:t>However</w:t>
      </w:r>
      <w:proofErr w:type="gramEnd"/>
      <w:r w:rsidR="00BF5944" w:rsidRPr="00724257">
        <w:rPr>
          <w:rFonts w:cs="Arial"/>
          <w:color w:val="595959" w:themeColor="text1" w:themeTint="A6"/>
          <w:szCs w:val="22"/>
          <w:lang w:val="en-GB"/>
        </w:rPr>
        <w:t xml:space="preserve"> it appears </w:t>
      </w:r>
      <w:r w:rsidR="000E2AD7">
        <w:rPr>
          <w:rFonts w:cs="Arial"/>
          <w:color w:val="595959" w:themeColor="text1" w:themeTint="A6"/>
          <w:szCs w:val="22"/>
          <w:lang w:val="en-GB"/>
        </w:rPr>
        <w:t>that</w:t>
      </w:r>
      <w:r w:rsidR="00BF5944" w:rsidRPr="00724257">
        <w:rPr>
          <w:rFonts w:cs="Arial"/>
          <w:color w:val="595959" w:themeColor="text1" w:themeTint="A6"/>
          <w:szCs w:val="22"/>
          <w:lang w:val="en-GB"/>
        </w:rPr>
        <w:t xml:space="preserve"> such a development </w:t>
      </w:r>
      <w:r w:rsidR="000E2AD7">
        <w:rPr>
          <w:rFonts w:cs="Arial"/>
          <w:color w:val="595959" w:themeColor="text1" w:themeTint="A6"/>
          <w:szCs w:val="22"/>
          <w:lang w:val="en-GB"/>
        </w:rPr>
        <w:t xml:space="preserve">in not a necessary consequence, </w:t>
      </w:r>
      <w:r w:rsidR="00BF5944" w:rsidRPr="00724257">
        <w:rPr>
          <w:rFonts w:cs="Arial"/>
          <w:color w:val="595959" w:themeColor="text1" w:themeTint="A6"/>
          <w:szCs w:val="22"/>
          <w:lang w:val="en-GB"/>
        </w:rPr>
        <w:t>a</w:t>
      </w:r>
      <w:r w:rsidRPr="00724257">
        <w:rPr>
          <w:rFonts w:cs="Arial"/>
          <w:color w:val="595959" w:themeColor="text1" w:themeTint="A6"/>
          <w:szCs w:val="22"/>
          <w:lang w:val="en-GB"/>
        </w:rPr>
        <w:t>s the countries of Japan, Korea and Hong Kong clearly show. The</w:t>
      </w:r>
      <w:r w:rsidR="000E2AD7">
        <w:rPr>
          <w:rFonts w:cs="Arial"/>
          <w:color w:val="595959" w:themeColor="text1" w:themeTint="A6"/>
          <w:szCs w:val="22"/>
          <w:lang w:val="en-GB"/>
        </w:rPr>
        <w:t>se</w:t>
      </w:r>
      <w:r w:rsidRPr="00724257">
        <w:rPr>
          <w:rFonts w:cs="Arial"/>
          <w:color w:val="595959" w:themeColor="text1" w:themeTint="A6"/>
          <w:szCs w:val="22"/>
          <w:lang w:val="en-GB"/>
        </w:rPr>
        <w:t xml:space="preserve"> are countries of great economic advancement and yet have a strong notion of family </w:t>
      </w:r>
      <w:r w:rsidR="000F68CF" w:rsidRPr="00724257">
        <w:rPr>
          <w:rFonts w:cs="Arial"/>
          <w:color w:val="595959" w:themeColor="text1" w:themeTint="A6"/>
          <w:szCs w:val="22"/>
          <w:lang w:val="en-GB"/>
        </w:rPr>
        <w:t>orientation based on interconnectedness and interdependence</w:t>
      </w:r>
      <w:r w:rsidRPr="00724257">
        <w:rPr>
          <w:rFonts w:cs="Arial"/>
          <w:color w:val="595959" w:themeColor="text1" w:themeTint="A6"/>
          <w:szCs w:val="22"/>
          <w:lang w:val="en-GB"/>
        </w:rPr>
        <w:t xml:space="preserve">. </w:t>
      </w:r>
      <w:r w:rsidR="00793D2F" w:rsidRPr="00793D2F">
        <w:rPr>
          <w:rFonts w:cs="Arial"/>
          <w:noProof/>
          <w:color w:val="595959" w:themeColor="text1" w:themeTint="A6"/>
          <w:szCs w:val="22"/>
          <w:lang w:val="en-GB"/>
        </w:rPr>
        <w:t>(Kağitçibaşi, 2002, p. 2)</w:t>
      </w:r>
      <w:r w:rsidR="000F68CF" w:rsidRPr="00724257">
        <w:rPr>
          <w:rFonts w:cs="Arial"/>
          <w:color w:val="595959" w:themeColor="text1" w:themeTint="A6"/>
          <w:szCs w:val="22"/>
          <w:lang w:val="en-GB"/>
        </w:rPr>
        <w:t xml:space="preserve">. </w:t>
      </w:r>
    </w:p>
    <w:p w14:paraId="00E8BCD7" w14:textId="77777777" w:rsidR="003E506E" w:rsidRPr="00724257" w:rsidRDefault="003E506E" w:rsidP="001B251C">
      <w:pPr>
        <w:pStyle w:val="Listenabsatz"/>
        <w:ind w:left="0"/>
        <w:rPr>
          <w:rFonts w:cs="Arial"/>
          <w:color w:val="595959" w:themeColor="text1" w:themeTint="A6"/>
          <w:szCs w:val="22"/>
          <w:lang w:val="en-GB"/>
        </w:rPr>
      </w:pPr>
    </w:p>
    <w:p w14:paraId="7BA14451" w14:textId="7C920758" w:rsidR="00FA26B9" w:rsidRPr="00724257" w:rsidRDefault="00B83416" w:rsidP="001B251C">
      <w:pPr>
        <w:pStyle w:val="Listenabsatz"/>
        <w:ind w:left="0"/>
        <w:rPr>
          <w:rFonts w:cs="Arial"/>
          <w:b/>
          <w:color w:val="595959" w:themeColor="text1" w:themeTint="A6"/>
          <w:szCs w:val="22"/>
          <w:lang w:val="en-GB"/>
        </w:rPr>
      </w:pPr>
      <w:r>
        <w:rPr>
          <w:rFonts w:cs="Arial"/>
          <w:color w:val="595959" w:themeColor="text1" w:themeTint="A6"/>
          <w:szCs w:val="22"/>
          <w:lang w:val="en-GB"/>
        </w:rPr>
        <w:t xml:space="preserve">Furthermore, it also </w:t>
      </w:r>
      <w:proofErr w:type="gramStart"/>
      <w:r>
        <w:rPr>
          <w:rFonts w:cs="Arial"/>
          <w:color w:val="595959" w:themeColor="text1" w:themeTint="A6"/>
          <w:szCs w:val="22"/>
          <w:lang w:val="en-GB"/>
        </w:rPr>
        <w:t>came to light</w:t>
      </w:r>
      <w:proofErr w:type="gramEnd"/>
      <w:r>
        <w:rPr>
          <w:rFonts w:cs="Arial"/>
          <w:color w:val="595959" w:themeColor="text1" w:themeTint="A6"/>
          <w:szCs w:val="22"/>
          <w:lang w:val="en-GB"/>
        </w:rPr>
        <w:t xml:space="preserve"> that</w:t>
      </w:r>
      <w:r w:rsidR="003E506E" w:rsidRPr="00724257">
        <w:rPr>
          <w:rFonts w:cs="Arial"/>
          <w:color w:val="595959" w:themeColor="text1" w:themeTint="A6"/>
          <w:szCs w:val="22"/>
          <w:lang w:val="en-GB"/>
        </w:rPr>
        <w:t xml:space="preserve"> </w:t>
      </w:r>
      <w:r w:rsidR="000F0C63" w:rsidRPr="00724257">
        <w:rPr>
          <w:rFonts w:cs="Arial"/>
          <w:color w:val="595959" w:themeColor="text1" w:themeTint="A6"/>
          <w:szCs w:val="22"/>
          <w:lang w:val="en-GB"/>
        </w:rPr>
        <w:t>there are migrant affluent fam</w:t>
      </w:r>
      <w:r w:rsidR="00BF5944" w:rsidRPr="00724257">
        <w:rPr>
          <w:rFonts w:cs="Arial"/>
          <w:color w:val="595959" w:themeColor="text1" w:themeTint="A6"/>
          <w:szCs w:val="22"/>
          <w:lang w:val="en-GB"/>
        </w:rPr>
        <w:t xml:space="preserve">ilies </w:t>
      </w:r>
      <w:r w:rsidRPr="00724257">
        <w:rPr>
          <w:rFonts w:cs="Arial"/>
          <w:color w:val="595959" w:themeColor="text1" w:themeTint="A6"/>
          <w:szCs w:val="22"/>
          <w:lang w:val="en-GB"/>
        </w:rPr>
        <w:t>wh</w:t>
      </w:r>
      <w:r>
        <w:rPr>
          <w:rFonts w:cs="Arial"/>
          <w:color w:val="595959" w:themeColor="text1" w:themeTint="A6"/>
          <w:szCs w:val="22"/>
          <w:lang w:val="en-GB"/>
        </w:rPr>
        <w:t>o</w:t>
      </w:r>
      <w:r w:rsidRPr="00724257">
        <w:rPr>
          <w:rFonts w:cs="Arial"/>
          <w:color w:val="595959" w:themeColor="text1" w:themeTint="A6"/>
          <w:szCs w:val="22"/>
          <w:lang w:val="en-GB"/>
        </w:rPr>
        <w:t xml:space="preserve"> </w:t>
      </w:r>
      <w:r w:rsidR="000F0C63" w:rsidRPr="00724257">
        <w:rPr>
          <w:rFonts w:cs="Arial"/>
          <w:color w:val="595959" w:themeColor="text1" w:themeTint="A6"/>
          <w:szCs w:val="22"/>
          <w:lang w:val="en-GB"/>
        </w:rPr>
        <w:t xml:space="preserve">endorse autonomy and thus a </w:t>
      </w:r>
      <w:r w:rsidR="009B1371" w:rsidRPr="00724257">
        <w:rPr>
          <w:rFonts w:cs="Arial"/>
          <w:color w:val="595959" w:themeColor="text1" w:themeTint="A6"/>
          <w:szCs w:val="22"/>
          <w:lang w:val="en-GB"/>
        </w:rPr>
        <w:t>strong notion of individualism and</w:t>
      </w:r>
      <w:r w:rsidR="000F0C63" w:rsidRPr="00724257">
        <w:rPr>
          <w:rFonts w:cs="Arial"/>
          <w:color w:val="595959" w:themeColor="text1" w:themeTint="A6"/>
          <w:szCs w:val="22"/>
          <w:lang w:val="en-GB"/>
        </w:rPr>
        <w:t xml:space="preserve"> at the same time foster relatedness. </w:t>
      </w:r>
      <w:r w:rsidR="00F03881" w:rsidRPr="00724257">
        <w:rPr>
          <w:rFonts w:cs="Arial"/>
          <w:color w:val="595959" w:themeColor="text1" w:themeTint="A6"/>
          <w:szCs w:val="22"/>
          <w:lang w:val="en-GB"/>
        </w:rPr>
        <w:t xml:space="preserve">The </w:t>
      </w:r>
      <w:r w:rsidR="00363E9E" w:rsidRPr="00724257">
        <w:rPr>
          <w:rFonts w:cs="Arial"/>
          <w:color w:val="595959" w:themeColor="text1" w:themeTint="A6"/>
          <w:szCs w:val="22"/>
          <w:lang w:val="en-GB"/>
        </w:rPr>
        <w:t xml:space="preserve">study by </w:t>
      </w:r>
      <w:proofErr w:type="spellStart"/>
      <w:r w:rsidR="00363E9E" w:rsidRPr="00724257">
        <w:rPr>
          <w:rFonts w:cs="Arial"/>
          <w:color w:val="595959" w:themeColor="text1" w:themeTint="A6"/>
          <w:szCs w:val="22"/>
          <w:lang w:val="en-GB"/>
        </w:rPr>
        <w:t>Phalet</w:t>
      </w:r>
      <w:proofErr w:type="spellEnd"/>
      <w:r w:rsidR="00363E9E" w:rsidRPr="00724257">
        <w:rPr>
          <w:rFonts w:cs="Arial"/>
          <w:color w:val="595959" w:themeColor="text1" w:themeTint="A6"/>
          <w:szCs w:val="22"/>
          <w:lang w:val="en-GB"/>
        </w:rPr>
        <w:t xml:space="preserve"> and </w:t>
      </w:r>
      <w:proofErr w:type="spellStart"/>
      <w:r w:rsidR="00363E9E" w:rsidRPr="00724257">
        <w:rPr>
          <w:rFonts w:cs="Arial"/>
          <w:color w:val="595959" w:themeColor="text1" w:themeTint="A6"/>
          <w:szCs w:val="22"/>
          <w:lang w:val="en-GB"/>
        </w:rPr>
        <w:t>Schonpflug</w:t>
      </w:r>
      <w:proofErr w:type="spellEnd"/>
      <w:r w:rsidR="00363E9E" w:rsidRPr="00724257">
        <w:rPr>
          <w:rFonts w:cs="Arial"/>
          <w:color w:val="595959" w:themeColor="text1" w:themeTint="A6"/>
          <w:szCs w:val="22"/>
          <w:lang w:val="en-GB"/>
        </w:rPr>
        <w:t xml:space="preserve"> </w:t>
      </w:r>
      <w:r w:rsidR="00F03881" w:rsidRPr="00043D00">
        <w:rPr>
          <w:rFonts w:cs="Arial"/>
          <w:color w:val="595959" w:themeColor="text1" w:themeTint="A6"/>
          <w:szCs w:val="22"/>
          <w:lang w:val="en-GB"/>
        </w:rPr>
        <w:t>(2001)</w:t>
      </w:r>
      <w:r w:rsidR="00F03881" w:rsidRPr="00724257">
        <w:rPr>
          <w:rFonts w:cs="Arial"/>
          <w:color w:val="595959" w:themeColor="text1" w:themeTint="A6"/>
          <w:szCs w:val="22"/>
          <w:lang w:val="en-GB"/>
        </w:rPr>
        <w:t xml:space="preserve"> among Turkish immigrants in Germany and Moroccan families in the Netherlands </w:t>
      </w:r>
      <w:r w:rsidR="00363E9E" w:rsidRPr="00724257">
        <w:rPr>
          <w:rFonts w:cs="Arial"/>
          <w:color w:val="595959" w:themeColor="text1" w:themeTint="A6"/>
          <w:szCs w:val="22"/>
          <w:lang w:val="en-GB"/>
        </w:rPr>
        <w:t xml:space="preserve">is </w:t>
      </w:r>
      <w:r w:rsidR="00F03881" w:rsidRPr="00724257">
        <w:rPr>
          <w:rFonts w:cs="Arial"/>
          <w:color w:val="595959" w:themeColor="text1" w:themeTint="A6"/>
          <w:szCs w:val="22"/>
          <w:lang w:val="en-GB"/>
        </w:rPr>
        <w:t>an</w:t>
      </w:r>
      <w:r w:rsidR="00363E9E" w:rsidRPr="00724257">
        <w:rPr>
          <w:rFonts w:cs="Arial"/>
          <w:color w:val="595959" w:themeColor="text1" w:themeTint="A6"/>
          <w:szCs w:val="22"/>
          <w:lang w:val="en-GB"/>
        </w:rPr>
        <w:t xml:space="preserve"> example of this</w:t>
      </w:r>
      <w:r w:rsidR="00F03881" w:rsidRPr="00724257">
        <w:rPr>
          <w:rFonts w:cs="Arial"/>
          <w:color w:val="595959" w:themeColor="text1" w:themeTint="A6"/>
          <w:szCs w:val="22"/>
          <w:lang w:val="en-GB"/>
        </w:rPr>
        <w:t>. They show that</w:t>
      </w:r>
      <w:r w:rsidR="00363E9E" w:rsidRPr="00724257">
        <w:rPr>
          <w:rFonts w:cs="Arial"/>
          <w:color w:val="595959" w:themeColor="text1" w:themeTint="A6"/>
          <w:szCs w:val="22"/>
          <w:lang w:val="en-GB"/>
        </w:rPr>
        <w:t xml:space="preserve"> for example </w:t>
      </w:r>
      <w:r w:rsidR="00F03881" w:rsidRPr="00724257">
        <w:rPr>
          <w:rFonts w:cs="Arial"/>
          <w:color w:val="595959" w:themeColor="text1" w:themeTint="A6"/>
          <w:szCs w:val="22"/>
          <w:lang w:val="en-GB"/>
        </w:rPr>
        <w:t>the transmission of</w:t>
      </w:r>
      <w:r w:rsidR="00363E9E" w:rsidRPr="00724257">
        <w:rPr>
          <w:rFonts w:cs="Arial"/>
          <w:color w:val="595959" w:themeColor="text1" w:themeTint="A6"/>
          <w:szCs w:val="22"/>
          <w:lang w:val="en-GB"/>
        </w:rPr>
        <w:t xml:space="preserve"> autonomy pursued by Turkish immigrants in Germany </w:t>
      </w:r>
      <w:r w:rsidR="00F03881" w:rsidRPr="00724257">
        <w:rPr>
          <w:rFonts w:cs="Arial"/>
          <w:color w:val="595959" w:themeColor="text1" w:themeTint="A6"/>
          <w:szCs w:val="22"/>
          <w:lang w:val="en-GB"/>
        </w:rPr>
        <w:t xml:space="preserve">is </w:t>
      </w:r>
      <w:proofErr w:type="gramStart"/>
      <w:r w:rsidR="00F03881" w:rsidRPr="00724257">
        <w:rPr>
          <w:rFonts w:cs="Arial"/>
          <w:color w:val="595959" w:themeColor="text1" w:themeTint="A6"/>
          <w:szCs w:val="22"/>
          <w:lang w:val="en-GB"/>
        </w:rPr>
        <w:t>not</w:t>
      </w:r>
      <w:proofErr w:type="gramEnd"/>
      <w:r w:rsidR="00F03881" w:rsidRPr="00724257">
        <w:rPr>
          <w:rFonts w:cs="Arial"/>
          <w:color w:val="595959" w:themeColor="text1" w:themeTint="A6"/>
          <w:szCs w:val="22"/>
          <w:lang w:val="en-GB"/>
        </w:rPr>
        <w:t xml:space="preserve"> only </w:t>
      </w:r>
      <w:proofErr w:type="gramStart"/>
      <w:r w:rsidR="00F03881" w:rsidRPr="00724257">
        <w:rPr>
          <w:rFonts w:cs="Arial"/>
          <w:color w:val="595959" w:themeColor="text1" w:themeTint="A6"/>
          <w:szCs w:val="22"/>
          <w:lang w:val="en-GB"/>
        </w:rPr>
        <w:t>more intense</w:t>
      </w:r>
      <w:proofErr w:type="gramEnd"/>
      <w:r w:rsidR="00F03881" w:rsidRPr="00724257">
        <w:rPr>
          <w:rFonts w:cs="Arial"/>
          <w:color w:val="595959" w:themeColor="text1" w:themeTint="A6"/>
          <w:szCs w:val="22"/>
          <w:lang w:val="en-GB"/>
        </w:rPr>
        <w:t xml:space="preserve"> than among Moroccan parent-children dyads, but that this </w:t>
      </w:r>
      <w:r w:rsidR="00363E9E" w:rsidRPr="00724257">
        <w:rPr>
          <w:rFonts w:cs="Arial"/>
          <w:color w:val="595959" w:themeColor="text1" w:themeTint="A6"/>
          <w:szCs w:val="22"/>
          <w:lang w:val="en-GB"/>
        </w:rPr>
        <w:t>did not go along with separateness</w:t>
      </w:r>
      <w:r w:rsidR="00F03881" w:rsidRPr="00724257">
        <w:rPr>
          <w:rFonts w:cs="Arial"/>
          <w:color w:val="595959" w:themeColor="text1" w:themeTint="A6"/>
          <w:szCs w:val="22"/>
          <w:lang w:val="en-GB"/>
        </w:rPr>
        <w:t>. A</w:t>
      </w:r>
      <w:r w:rsidR="00363E9E" w:rsidRPr="00724257">
        <w:rPr>
          <w:rFonts w:cs="Arial"/>
          <w:color w:val="595959" w:themeColor="text1" w:themeTint="A6"/>
          <w:szCs w:val="22"/>
          <w:lang w:val="en-GB"/>
        </w:rPr>
        <w:t xml:space="preserve">lthough </w:t>
      </w:r>
      <w:r w:rsidR="00F03881" w:rsidRPr="00724257">
        <w:rPr>
          <w:rFonts w:cs="Arial"/>
          <w:color w:val="595959" w:themeColor="text1" w:themeTint="A6"/>
          <w:szCs w:val="22"/>
          <w:lang w:val="en-GB"/>
        </w:rPr>
        <w:t>parents</w:t>
      </w:r>
      <w:r w:rsidR="00363E9E" w:rsidRPr="00724257">
        <w:rPr>
          <w:rFonts w:cs="Arial"/>
          <w:color w:val="595959" w:themeColor="text1" w:themeTint="A6"/>
          <w:szCs w:val="22"/>
          <w:lang w:val="en-GB"/>
        </w:rPr>
        <w:t xml:space="preserve"> </w:t>
      </w:r>
      <w:r w:rsidR="00F03881" w:rsidRPr="00724257">
        <w:rPr>
          <w:rFonts w:cs="Arial"/>
          <w:color w:val="595959" w:themeColor="text1" w:themeTint="A6"/>
          <w:szCs w:val="22"/>
          <w:lang w:val="en-GB"/>
        </w:rPr>
        <w:t>showed a strong desire for</w:t>
      </w:r>
      <w:r w:rsidR="00363E9E" w:rsidRPr="00724257">
        <w:rPr>
          <w:rFonts w:cs="Arial"/>
          <w:color w:val="595959" w:themeColor="text1" w:themeTint="A6"/>
          <w:szCs w:val="22"/>
          <w:lang w:val="en-GB"/>
        </w:rPr>
        <w:t xml:space="preserve"> achievement</w:t>
      </w:r>
      <w:r>
        <w:rPr>
          <w:rFonts w:cs="Arial"/>
          <w:color w:val="595959" w:themeColor="text1" w:themeTint="A6"/>
          <w:szCs w:val="22"/>
          <w:lang w:val="en-GB"/>
        </w:rPr>
        <w:t>,</w:t>
      </w:r>
      <w:r w:rsidR="00363E9E" w:rsidRPr="00724257">
        <w:rPr>
          <w:rFonts w:cs="Arial"/>
          <w:color w:val="595959" w:themeColor="text1" w:themeTint="A6"/>
          <w:szCs w:val="22"/>
          <w:lang w:val="en-GB"/>
        </w:rPr>
        <w:t xml:space="preserve"> these values were rather associated with parental collectivism than individualism.</w:t>
      </w:r>
      <w:sdt>
        <w:sdtPr>
          <w:rPr>
            <w:rFonts w:cs="Arial"/>
            <w:color w:val="595959" w:themeColor="text1" w:themeTint="A6"/>
            <w:szCs w:val="22"/>
            <w:lang w:val="en-GB"/>
          </w:rPr>
          <w:id w:val="-1274316744"/>
          <w:citation/>
        </w:sdtPr>
        <w:sdtEndPr/>
        <w:sdtContent>
          <w:r w:rsidR="00F03881" w:rsidRPr="00724257">
            <w:rPr>
              <w:rFonts w:cs="Arial"/>
              <w:color w:val="595959" w:themeColor="text1" w:themeTint="A6"/>
              <w:szCs w:val="22"/>
              <w:lang w:val="en-GB"/>
            </w:rPr>
            <w:fldChar w:fldCharType="begin"/>
          </w:r>
          <w:r w:rsidR="00F03881" w:rsidRPr="00724257">
            <w:rPr>
              <w:rFonts w:cs="Arial"/>
              <w:color w:val="595959" w:themeColor="text1" w:themeTint="A6"/>
              <w:szCs w:val="22"/>
              <w:lang w:val="en-GB"/>
            </w:rPr>
            <w:instrText xml:space="preserve">CITATION Pha01 \p 199 \l 1031 </w:instrText>
          </w:r>
          <w:r w:rsidR="00F03881" w:rsidRPr="00724257">
            <w:rPr>
              <w:rFonts w:cs="Arial"/>
              <w:color w:val="595959" w:themeColor="text1" w:themeTint="A6"/>
              <w:szCs w:val="22"/>
              <w:lang w:val="en-GB"/>
            </w:rPr>
            <w:fldChar w:fldCharType="separate"/>
          </w:r>
          <w:r w:rsidR="00793D2F">
            <w:rPr>
              <w:rFonts w:cs="Arial"/>
              <w:noProof/>
              <w:color w:val="595959" w:themeColor="text1" w:themeTint="A6"/>
              <w:szCs w:val="22"/>
              <w:lang w:val="en-GB"/>
            </w:rPr>
            <w:t xml:space="preserve"> </w:t>
          </w:r>
          <w:r w:rsidR="00793D2F" w:rsidRPr="00793D2F">
            <w:rPr>
              <w:rFonts w:cs="Arial"/>
              <w:noProof/>
              <w:color w:val="595959" w:themeColor="text1" w:themeTint="A6"/>
              <w:szCs w:val="22"/>
              <w:lang w:val="en-GB"/>
            </w:rPr>
            <w:t>(Phalet &amp; Schönpflug, 2001, p. 199)</w:t>
          </w:r>
          <w:r w:rsidR="00F03881" w:rsidRPr="00724257">
            <w:rPr>
              <w:rFonts w:cs="Arial"/>
              <w:color w:val="595959" w:themeColor="text1" w:themeTint="A6"/>
              <w:szCs w:val="22"/>
              <w:lang w:val="en-GB"/>
            </w:rPr>
            <w:fldChar w:fldCharType="end"/>
          </w:r>
        </w:sdtContent>
      </w:sdt>
      <w:r w:rsidR="00363E9E" w:rsidRPr="00724257">
        <w:rPr>
          <w:rFonts w:cs="Arial"/>
          <w:b/>
          <w:color w:val="595959" w:themeColor="text1" w:themeTint="A6"/>
          <w:szCs w:val="22"/>
          <w:lang w:val="en-GB"/>
        </w:rPr>
        <w:t xml:space="preserve"> </w:t>
      </w:r>
    </w:p>
    <w:p w14:paraId="74C6CAD0" w14:textId="77777777" w:rsidR="00FA26B9" w:rsidRPr="00724257" w:rsidRDefault="00FA26B9" w:rsidP="001B251C">
      <w:pPr>
        <w:pStyle w:val="Listenabsatz"/>
        <w:ind w:left="0"/>
        <w:rPr>
          <w:rFonts w:cs="Arial"/>
          <w:b/>
          <w:color w:val="595959" w:themeColor="text1" w:themeTint="A6"/>
          <w:szCs w:val="22"/>
          <w:lang w:val="en-GB"/>
        </w:rPr>
      </w:pPr>
    </w:p>
    <w:p w14:paraId="095F8ED1" w14:textId="5C56EEFA" w:rsidR="000F68CF" w:rsidRPr="00724257" w:rsidRDefault="006B4155" w:rsidP="001B251C">
      <w:pPr>
        <w:pStyle w:val="Listenabsatz"/>
        <w:ind w:left="0"/>
        <w:rPr>
          <w:rFonts w:cs="Arial"/>
          <w:color w:val="595959" w:themeColor="text1" w:themeTint="A6"/>
          <w:szCs w:val="22"/>
          <w:lang w:val="en-GB"/>
        </w:rPr>
      </w:pPr>
      <w:r w:rsidRPr="00724257">
        <w:rPr>
          <w:rFonts w:cs="Arial"/>
          <w:color w:val="595959" w:themeColor="text1" w:themeTint="A6"/>
          <w:szCs w:val="22"/>
          <w:lang w:val="en-GB"/>
        </w:rPr>
        <w:t>With growing material indepen</w:t>
      </w:r>
      <w:r w:rsidR="00363E9E" w:rsidRPr="00724257">
        <w:rPr>
          <w:rFonts w:cs="Arial"/>
          <w:color w:val="595959" w:themeColor="text1" w:themeTint="A6"/>
          <w:szCs w:val="22"/>
          <w:lang w:val="en-GB"/>
        </w:rPr>
        <w:t>den</w:t>
      </w:r>
      <w:r w:rsidRPr="00724257">
        <w:rPr>
          <w:rFonts w:cs="Arial"/>
          <w:color w:val="595959" w:themeColor="text1" w:themeTint="A6"/>
          <w:szCs w:val="22"/>
          <w:lang w:val="en-GB"/>
        </w:rPr>
        <w:t xml:space="preserve">ce there is much more room for autonomy </w:t>
      </w:r>
      <w:r w:rsidR="00B83416" w:rsidRPr="00724257">
        <w:rPr>
          <w:rFonts w:cs="Arial"/>
          <w:color w:val="595959" w:themeColor="text1" w:themeTint="A6"/>
          <w:szCs w:val="22"/>
          <w:lang w:val="en-GB"/>
        </w:rPr>
        <w:t xml:space="preserve">and economic advancement </w:t>
      </w:r>
      <w:r w:rsidRPr="00724257">
        <w:rPr>
          <w:rFonts w:cs="Arial"/>
          <w:color w:val="595959" w:themeColor="text1" w:themeTint="A6"/>
          <w:szCs w:val="22"/>
          <w:lang w:val="en-GB"/>
        </w:rPr>
        <w:t>in children</w:t>
      </w:r>
      <w:r w:rsidR="00B83416">
        <w:rPr>
          <w:rFonts w:cs="Arial"/>
          <w:color w:val="595959" w:themeColor="text1" w:themeTint="A6"/>
          <w:szCs w:val="22"/>
          <w:lang w:val="en-GB"/>
        </w:rPr>
        <w:t>’s upbringing,</w:t>
      </w:r>
      <w:r w:rsidRPr="00724257">
        <w:rPr>
          <w:rFonts w:cs="Arial"/>
          <w:color w:val="595959" w:themeColor="text1" w:themeTint="A6"/>
          <w:szCs w:val="22"/>
          <w:lang w:val="en-GB"/>
        </w:rPr>
        <w:t xml:space="preserve"> </w:t>
      </w:r>
      <w:r w:rsidR="000205D2" w:rsidRPr="00724257">
        <w:rPr>
          <w:rFonts w:cs="Arial"/>
          <w:color w:val="595959" w:themeColor="text1" w:themeTint="A6"/>
          <w:szCs w:val="22"/>
          <w:lang w:val="en-GB"/>
        </w:rPr>
        <w:t>enabling them to become less relia</w:t>
      </w:r>
      <w:r w:rsidR="00B83416">
        <w:rPr>
          <w:rFonts w:cs="Arial"/>
          <w:color w:val="595959" w:themeColor="text1" w:themeTint="A6"/>
          <w:szCs w:val="22"/>
          <w:lang w:val="en-GB"/>
        </w:rPr>
        <w:t>nt</w:t>
      </w:r>
      <w:r w:rsidR="000205D2" w:rsidRPr="00724257">
        <w:rPr>
          <w:rFonts w:cs="Arial"/>
          <w:color w:val="595959" w:themeColor="text1" w:themeTint="A6"/>
          <w:szCs w:val="22"/>
          <w:lang w:val="en-GB"/>
        </w:rPr>
        <w:t xml:space="preserve"> on other family members </w:t>
      </w:r>
      <w:r w:rsidR="00B83416">
        <w:rPr>
          <w:rFonts w:cs="Arial"/>
          <w:color w:val="595959" w:themeColor="text1" w:themeTint="A6"/>
          <w:szCs w:val="22"/>
          <w:lang w:val="en-GB"/>
        </w:rPr>
        <w:t xml:space="preserve">while </w:t>
      </w:r>
      <w:r w:rsidR="000205D2" w:rsidRPr="00724257">
        <w:rPr>
          <w:rFonts w:cs="Arial"/>
          <w:color w:val="595959" w:themeColor="text1" w:themeTint="A6"/>
          <w:szCs w:val="22"/>
          <w:lang w:val="en-GB"/>
        </w:rPr>
        <w:t xml:space="preserve">nonetheless </w:t>
      </w:r>
      <w:r w:rsidRPr="00724257">
        <w:rPr>
          <w:rFonts w:cs="Arial"/>
          <w:color w:val="595959" w:themeColor="text1" w:themeTint="A6"/>
          <w:szCs w:val="22"/>
          <w:lang w:val="en-GB"/>
        </w:rPr>
        <w:t xml:space="preserve">valuing emotional closeness and </w:t>
      </w:r>
      <w:r w:rsidR="000F68CF" w:rsidRPr="00724257">
        <w:rPr>
          <w:rFonts w:cs="Arial"/>
          <w:color w:val="595959" w:themeColor="text1" w:themeTint="A6"/>
          <w:szCs w:val="22"/>
          <w:lang w:val="en-GB"/>
        </w:rPr>
        <w:t>maintain</w:t>
      </w:r>
      <w:r w:rsidR="000205D2" w:rsidRPr="00724257">
        <w:rPr>
          <w:rFonts w:cs="Arial"/>
          <w:color w:val="595959" w:themeColor="text1" w:themeTint="A6"/>
          <w:szCs w:val="22"/>
          <w:lang w:val="en-GB"/>
        </w:rPr>
        <w:t>ing</w:t>
      </w:r>
      <w:r w:rsidR="000F68CF" w:rsidRPr="00724257">
        <w:rPr>
          <w:rFonts w:cs="Arial"/>
          <w:color w:val="595959" w:themeColor="text1" w:themeTint="A6"/>
          <w:szCs w:val="22"/>
          <w:lang w:val="en-GB"/>
        </w:rPr>
        <w:t xml:space="preserve"> strong </w:t>
      </w:r>
      <w:r w:rsidR="000205D2" w:rsidRPr="00724257">
        <w:rPr>
          <w:rFonts w:cs="Arial"/>
          <w:color w:val="595959" w:themeColor="text1" w:themeTint="A6"/>
          <w:szCs w:val="22"/>
          <w:lang w:val="en-GB"/>
        </w:rPr>
        <w:t>emotional</w:t>
      </w:r>
      <w:r w:rsidR="000F0C63" w:rsidRPr="00724257">
        <w:rPr>
          <w:rFonts w:cs="Arial"/>
          <w:color w:val="595959" w:themeColor="text1" w:themeTint="A6"/>
          <w:szCs w:val="22"/>
          <w:lang w:val="en-GB"/>
        </w:rPr>
        <w:t xml:space="preserve"> </w:t>
      </w:r>
      <w:r w:rsidR="00B83416" w:rsidRPr="00724257">
        <w:rPr>
          <w:rFonts w:cs="Arial"/>
          <w:color w:val="595959" w:themeColor="text1" w:themeTint="A6"/>
          <w:szCs w:val="22"/>
          <w:lang w:val="en-GB"/>
        </w:rPr>
        <w:t>famil</w:t>
      </w:r>
      <w:r w:rsidR="00B83416">
        <w:rPr>
          <w:rFonts w:cs="Arial"/>
          <w:color w:val="595959" w:themeColor="text1" w:themeTint="A6"/>
          <w:szCs w:val="22"/>
          <w:lang w:val="en-GB"/>
        </w:rPr>
        <w:t>y</w:t>
      </w:r>
      <w:r w:rsidR="00B83416" w:rsidRPr="00724257">
        <w:rPr>
          <w:rFonts w:cs="Arial"/>
          <w:color w:val="595959" w:themeColor="text1" w:themeTint="A6"/>
          <w:szCs w:val="22"/>
          <w:lang w:val="en-GB"/>
        </w:rPr>
        <w:t xml:space="preserve"> </w:t>
      </w:r>
      <w:r w:rsidR="000205D2" w:rsidRPr="00724257">
        <w:rPr>
          <w:rFonts w:cs="Arial"/>
          <w:color w:val="595959" w:themeColor="text1" w:themeTint="A6"/>
          <w:szCs w:val="22"/>
          <w:lang w:val="en-GB"/>
        </w:rPr>
        <w:t xml:space="preserve">links with their family </w:t>
      </w:r>
      <w:r w:rsidR="00363E9E" w:rsidRPr="00724257">
        <w:rPr>
          <w:rFonts w:cs="Arial"/>
          <w:color w:val="595959" w:themeColor="text1" w:themeTint="A6"/>
          <w:szCs w:val="22"/>
          <w:lang w:val="en-GB"/>
        </w:rPr>
        <w:t>members</w:t>
      </w:r>
      <w:r w:rsidR="00B83416">
        <w:rPr>
          <w:rFonts w:cs="Arial"/>
          <w:color w:val="595959" w:themeColor="text1" w:themeTint="A6"/>
          <w:szCs w:val="22"/>
          <w:lang w:val="en-GB"/>
        </w:rPr>
        <w:t>.</w:t>
      </w:r>
      <w:r w:rsidR="000205D2" w:rsidRPr="00724257">
        <w:rPr>
          <w:rFonts w:cs="Arial"/>
          <w:color w:val="595959" w:themeColor="text1" w:themeTint="A6"/>
          <w:szCs w:val="22"/>
          <w:lang w:val="en-GB"/>
        </w:rPr>
        <w:t xml:space="preserve"> </w:t>
      </w:r>
      <w:r w:rsidR="00B83416">
        <w:rPr>
          <w:rFonts w:cs="Arial"/>
          <w:color w:val="595959" w:themeColor="text1" w:themeTint="A6"/>
          <w:szCs w:val="22"/>
          <w:lang w:val="en-GB"/>
        </w:rPr>
        <w:t>Finally, there</w:t>
      </w:r>
      <w:r w:rsidR="000F0C63" w:rsidRPr="00724257">
        <w:rPr>
          <w:rFonts w:cs="Arial"/>
          <w:color w:val="595959" w:themeColor="text1" w:themeTint="A6"/>
          <w:szCs w:val="22"/>
          <w:lang w:val="en-GB"/>
        </w:rPr>
        <w:t xml:space="preserve"> is also evidence that in Western countries and in </w:t>
      </w:r>
      <w:proofErr w:type="gramStart"/>
      <w:r w:rsidR="000F0C63" w:rsidRPr="00724257">
        <w:rPr>
          <w:rFonts w:cs="Arial"/>
          <w:color w:val="595959" w:themeColor="text1" w:themeTint="A6"/>
          <w:szCs w:val="22"/>
          <w:lang w:val="en-GB"/>
        </w:rPr>
        <w:t>particular</w:t>
      </w:r>
      <w:proofErr w:type="gramEnd"/>
      <w:r w:rsidR="000F0C63" w:rsidRPr="00724257">
        <w:rPr>
          <w:rFonts w:cs="Arial"/>
          <w:color w:val="595959" w:themeColor="text1" w:themeTint="A6"/>
          <w:szCs w:val="22"/>
          <w:lang w:val="en-GB"/>
        </w:rPr>
        <w:t xml:space="preserve"> in Europe, there are famil</w:t>
      </w:r>
      <w:r w:rsidR="006026E2">
        <w:rPr>
          <w:rFonts w:cs="Arial"/>
          <w:color w:val="595959" w:themeColor="text1" w:themeTint="A6"/>
          <w:szCs w:val="22"/>
          <w:lang w:val="en-GB"/>
        </w:rPr>
        <w:t>ies that</w:t>
      </w:r>
      <w:r w:rsidR="000F0C63" w:rsidRPr="00724257">
        <w:rPr>
          <w:rFonts w:cs="Arial"/>
          <w:color w:val="595959" w:themeColor="text1" w:themeTint="A6"/>
          <w:szCs w:val="22"/>
          <w:lang w:val="en-GB"/>
        </w:rPr>
        <w:t xml:space="preserve"> </w:t>
      </w:r>
      <w:r w:rsidR="006026E2">
        <w:rPr>
          <w:rFonts w:cs="Arial"/>
          <w:color w:val="595959" w:themeColor="text1" w:themeTint="A6"/>
          <w:szCs w:val="22"/>
          <w:lang w:val="en-GB"/>
        </w:rPr>
        <w:t xml:space="preserve">greatly emphasise </w:t>
      </w:r>
      <w:r w:rsidR="000F0C63" w:rsidRPr="00724257">
        <w:rPr>
          <w:rFonts w:cs="Arial"/>
          <w:color w:val="595959" w:themeColor="text1" w:themeTint="A6"/>
          <w:szCs w:val="22"/>
          <w:lang w:val="en-GB"/>
        </w:rPr>
        <w:t>relatedness and even value it more than being competitive</w:t>
      </w:r>
      <w:r w:rsidR="006026E2">
        <w:rPr>
          <w:rFonts w:cs="Arial"/>
          <w:color w:val="595959" w:themeColor="text1" w:themeTint="A6"/>
          <w:szCs w:val="22"/>
          <w:lang w:val="en-GB"/>
        </w:rPr>
        <w:t>.</w:t>
      </w:r>
      <w:r w:rsidR="000F0C63" w:rsidRPr="00724257">
        <w:rPr>
          <w:rFonts w:cs="Arial"/>
          <w:color w:val="595959" w:themeColor="text1" w:themeTint="A6"/>
          <w:szCs w:val="22"/>
          <w:lang w:val="en-GB"/>
        </w:rPr>
        <w:t xml:space="preserve"> </w:t>
      </w:r>
      <w:r w:rsidR="006026E2">
        <w:rPr>
          <w:rFonts w:cs="Arial"/>
          <w:color w:val="595959" w:themeColor="text1" w:themeTint="A6"/>
          <w:szCs w:val="22"/>
          <w:lang w:val="en-GB"/>
        </w:rPr>
        <w:t xml:space="preserve">We can therefore conclude </w:t>
      </w:r>
      <w:r w:rsidR="000F0C63" w:rsidRPr="00724257">
        <w:rPr>
          <w:rFonts w:cs="Arial"/>
          <w:color w:val="595959" w:themeColor="text1" w:themeTint="A6"/>
          <w:szCs w:val="22"/>
          <w:lang w:val="en-GB"/>
        </w:rPr>
        <w:t xml:space="preserve">that </w:t>
      </w:r>
      <w:r w:rsidR="006026E2">
        <w:rPr>
          <w:rFonts w:cs="Arial"/>
          <w:color w:val="595959" w:themeColor="text1" w:themeTint="A6"/>
          <w:szCs w:val="22"/>
          <w:lang w:val="en-GB"/>
        </w:rPr>
        <w:t>it is necessary</w:t>
      </w:r>
      <w:r w:rsidR="000F0C63" w:rsidRPr="00724257">
        <w:rPr>
          <w:rFonts w:cs="Arial"/>
          <w:color w:val="595959" w:themeColor="text1" w:themeTint="A6"/>
          <w:szCs w:val="22"/>
          <w:lang w:val="en-GB"/>
        </w:rPr>
        <w:t xml:space="preserve"> to consider a family model ‘that integrates both autonomy and relatedness’ </w:t>
      </w:r>
      <w:r w:rsidR="006E3EC9" w:rsidRPr="00793D2F">
        <w:rPr>
          <w:rFonts w:cs="Arial"/>
          <w:noProof/>
          <w:color w:val="595959" w:themeColor="text1" w:themeTint="A6"/>
          <w:szCs w:val="22"/>
          <w:lang w:val="en-GB"/>
        </w:rPr>
        <w:t>(Kağitçibaşi, 2006, pp. 86-87)</w:t>
      </w:r>
      <w:r w:rsidR="000F0C63" w:rsidRPr="00724257">
        <w:rPr>
          <w:rFonts w:cs="Arial"/>
          <w:color w:val="595959" w:themeColor="text1" w:themeTint="A6"/>
          <w:szCs w:val="22"/>
          <w:lang w:val="en-GB"/>
        </w:rPr>
        <w:t xml:space="preserve">. </w:t>
      </w:r>
      <w:r w:rsidR="006026E2">
        <w:rPr>
          <w:rFonts w:cs="Arial"/>
          <w:color w:val="595959" w:themeColor="text1" w:themeTint="A6"/>
          <w:szCs w:val="22"/>
          <w:lang w:val="en-GB"/>
        </w:rPr>
        <w:t>Indeed,</w:t>
      </w:r>
      <w:r w:rsidR="006026E2" w:rsidRPr="00724257">
        <w:rPr>
          <w:rFonts w:cs="Arial"/>
          <w:color w:val="595959" w:themeColor="text1" w:themeTint="A6"/>
          <w:szCs w:val="22"/>
          <w:lang w:val="en-GB"/>
        </w:rPr>
        <w:t xml:space="preserve"> </w:t>
      </w:r>
      <w:r w:rsidR="00FA26B9" w:rsidRPr="00724257">
        <w:rPr>
          <w:rFonts w:cs="Arial"/>
          <w:color w:val="595959" w:themeColor="text1" w:themeTint="A6"/>
          <w:szCs w:val="22"/>
          <w:lang w:val="en-GB"/>
        </w:rPr>
        <w:t xml:space="preserve">the </w:t>
      </w:r>
      <w:r w:rsidR="000205D2" w:rsidRPr="00724257">
        <w:rPr>
          <w:rFonts w:cs="Arial"/>
          <w:color w:val="595959" w:themeColor="text1" w:themeTint="A6"/>
          <w:szCs w:val="22"/>
          <w:lang w:val="en-GB"/>
        </w:rPr>
        <w:t xml:space="preserve">model developed by </w:t>
      </w:r>
      <w:proofErr w:type="spellStart"/>
      <w:r w:rsidR="000205D2" w:rsidRPr="00043D00">
        <w:rPr>
          <w:rFonts w:cs="Arial"/>
          <w:color w:val="595959" w:themeColor="text1" w:themeTint="A6"/>
          <w:szCs w:val="22"/>
          <w:lang w:val="en-GB"/>
        </w:rPr>
        <w:t>Kağitçibaşi</w:t>
      </w:r>
      <w:proofErr w:type="spellEnd"/>
      <w:r w:rsidR="000205D2" w:rsidRPr="00043D00">
        <w:rPr>
          <w:rFonts w:cs="Arial"/>
          <w:color w:val="595959" w:themeColor="text1" w:themeTint="A6"/>
          <w:szCs w:val="22"/>
          <w:lang w:val="en-GB"/>
        </w:rPr>
        <w:t xml:space="preserve"> </w:t>
      </w:r>
      <w:r w:rsidR="000205D2" w:rsidRPr="00724257">
        <w:rPr>
          <w:rFonts w:cs="Arial"/>
          <w:color w:val="595959" w:themeColor="text1" w:themeTint="A6"/>
          <w:szCs w:val="22"/>
          <w:lang w:val="en-GB"/>
        </w:rPr>
        <w:t xml:space="preserve">incorporates </w:t>
      </w:r>
      <w:r w:rsidR="00FA26B9" w:rsidRPr="00724257">
        <w:rPr>
          <w:rFonts w:cs="Arial"/>
          <w:color w:val="595959" w:themeColor="text1" w:themeTint="A6"/>
          <w:szCs w:val="22"/>
          <w:lang w:val="en-GB"/>
        </w:rPr>
        <w:t>such</w:t>
      </w:r>
      <w:r w:rsidR="000205D2" w:rsidRPr="00724257">
        <w:rPr>
          <w:rFonts w:cs="Arial"/>
          <w:color w:val="595959" w:themeColor="text1" w:themeTint="A6"/>
          <w:szCs w:val="22"/>
          <w:lang w:val="en-GB"/>
        </w:rPr>
        <w:t xml:space="preserve"> setting</w:t>
      </w:r>
      <w:r w:rsidR="00FA26B9" w:rsidRPr="00724257">
        <w:rPr>
          <w:rFonts w:cs="Arial"/>
          <w:color w:val="595959" w:themeColor="text1" w:themeTint="A6"/>
          <w:szCs w:val="22"/>
          <w:lang w:val="en-GB"/>
        </w:rPr>
        <w:t>s</w:t>
      </w:r>
      <w:r w:rsidR="000205D2" w:rsidRPr="00724257">
        <w:rPr>
          <w:rFonts w:cs="Arial"/>
          <w:color w:val="595959" w:themeColor="text1" w:themeTint="A6"/>
          <w:szCs w:val="22"/>
          <w:lang w:val="en-GB"/>
        </w:rPr>
        <w:t xml:space="preserve"> of decreasing material interdependencies but continuing interpersonal connectedness</w:t>
      </w:r>
      <w:r w:rsidR="006E3EC9">
        <w:rPr>
          <w:rFonts w:cs="Arial"/>
          <w:noProof/>
          <w:color w:val="595959" w:themeColor="text1" w:themeTint="A6"/>
          <w:szCs w:val="22"/>
          <w:lang w:val="en-GB"/>
        </w:rPr>
        <w:t xml:space="preserve"> </w:t>
      </w:r>
      <w:r w:rsidR="006E3EC9" w:rsidRPr="00793D2F">
        <w:rPr>
          <w:rFonts w:cs="Arial"/>
          <w:noProof/>
          <w:color w:val="595959" w:themeColor="text1" w:themeTint="A6"/>
          <w:szCs w:val="22"/>
          <w:lang w:val="en-GB"/>
        </w:rPr>
        <w:t>(Kağitçibaşi, 2006, p. 85)</w:t>
      </w:r>
      <w:r w:rsidR="000205D2" w:rsidRPr="00724257">
        <w:rPr>
          <w:rFonts w:cs="Arial"/>
          <w:color w:val="595959" w:themeColor="text1" w:themeTint="A6"/>
          <w:szCs w:val="22"/>
          <w:lang w:val="en-GB"/>
        </w:rPr>
        <w:t xml:space="preserve">. </w:t>
      </w:r>
      <w:r w:rsidR="00367D2D" w:rsidRPr="00724257">
        <w:rPr>
          <w:rFonts w:cs="Arial"/>
          <w:color w:val="595959" w:themeColor="text1" w:themeTint="A6"/>
          <w:szCs w:val="22"/>
          <w:lang w:val="en-GB"/>
        </w:rPr>
        <w:t xml:space="preserve">It </w:t>
      </w:r>
      <w:proofErr w:type="gramStart"/>
      <w:r w:rsidR="00367D2D" w:rsidRPr="00724257">
        <w:rPr>
          <w:rFonts w:cs="Arial"/>
          <w:color w:val="595959" w:themeColor="text1" w:themeTint="A6"/>
          <w:szCs w:val="22"/>
          <w:lang w:val="en-GB"/>
        </w:rPr>
        <w:t>goes without saying</w:t>
      </w:r>
      <w:proofErr w:type="gramEnd"/>
      <w:r w:rsidR="00367D2D" w:rsidRPr="00724257">
        <w:rPr>
          <w:rFonts w:cs="Arial"/>
          <w:color w:val="595959" w:themeColor="text1" w:themeTint="A6"/>
          <w:szCs w:val="22"/>
          <w:lang w:val="en-GB"/>
        </w:rPr>
        <w:t xml:space="preserve"> that pursuing </w:t>
      </w:r>
      <w:r w:rsidR="000F0C63" w:rsidRPr="00724257">
        <w:rPr>
          <w:rFonts w:cs="Arial"/>
          <w:color w:val="595959" w:themeColor="text1" w:themeTint="A6"/>
          <w:szCs w:val="22"/>
          <w:lang w:val="en-GB"/>
        </w:rPr>
        <w:t>such a</w:t>
      </w:r>
      <w:r w:rsidR="00367D2D" w:rsidRPr="00724257">
        <w:rPr>
          <w:rFonts w:cs="Arial"/>
          <w:color w:val="595959" w:themeColor="text1" w:themeTint="A6"/>
          <w:szCs w:val="22"/>
          <w:lang w:val="en-GB"/>
        </w:rPr>
        <w:t xml:space="preserve"> model has implications for child rearing as parents are likely to support the development of a self which involves autonomy and at the same time relatedness</w:t>
      </w:r>
      <w:r w:rsidR="002B364D">
        <w:rPr>
          <w:rFonts w:cs="Arial"/>
          <w:color w:val="595959" w:themeColor="text1" w:themeTint="A6"/>
          <w:szCs w:val="22"/>
          <w:lang w:val="en-GB"/>
        </w:rPr>
        <w:t>.</w:t>
      </w:r>
      <w:r w:rsidR="00367D2D" w:rsidRPr="00724257">
        <w:rPr>
          <w:rFonts w:cs="Arial"/>
          <w:color w:val="595959" w:themeColor="text1" w:themeTint="A6"/>
          <w:szCs w:val="22"/>
          <w:lang w:val="en-GB"/>
        </w:rPr>
        <w:t xml:space="preserve"> </w:t>
      </w:r>
      <w:r w:rsidR="006E3EC9" w:rsidRPr="00793D2F">
        <w:rPr>
          <w:rFonts w:cs="Arial"/>
          <w:noProof/>
          <w:color w:val="595959" w:themeColor="text1" w:themeTint="A6"/>
          <w:szCs w:val="22"/>
          <w:lang w:val="en-GB"/>
        </w:rPr>
        <w:t>(Kağitçibaşi, 2006, p. 86)</w:t>
      </w:r>
      <w:bookmarkStart w:id="4" w:name="_GoBack"/>
      <w:bookmarkEnd w:id="4"/>
    </w:p>
    <w:p w14:paraId="30DE9FA0" w14:textId="77777777" w:rsidR="00DD1754" w:rsidRDefault="00DD1754" w:rsidP="001B251C">
      <w:pPr>
        <w:pStyle w:val="Listenabsatz"/>
        <w:ind w:left="0"/>
        <w:rPr>
          <w:rFonts w:cs="Arial"/>
          <w:color w:val="595959" w:themeColor="text1" w:themeTint="A6"/>
          <w:szCs w:val="22"/>
          <w:lang w:val="en-GB"/>
        </w:rPr>
      </w:pPr>
    </w:p>
    <w:p w14:paraId="22917DD9" w14:textId="77777777" w:rsidR="009A3B67" w:rsidRPr="009A3B67" w:rsidRDefault="009A3B67" w:rsidP="001B251C">
      <w:pPr>
        <w:pStyle w:val="Listenabsatz"/>
        <w:ind w:left="0"/>
        <w:rPr>
          <w:rFonts w:cs="Arial"/>
          <w:color w:val="595959" w:themeColor="text1" w:themeTint="A6"/>
          <w:szCs w:val="22"/>
        </w:rPr>
      </w:pPr>
    </w:p>
    <w:p w14:paraId="679E941D" w14:textId="46783EB8" w:rsidR="00DD1754" w:rsidRDefault="00DD1754" w:rsidP="00DD1754">
      <w:pPr>
        <w:pStyle w:val="berschrift1"/>
        <w:rPr>
          <w:lang w:val="en-GB"/>
        </w:rPr>
      </w:pPr>
      <w:bookmarkStart w:id="5" w:name="_Toc412631081"/>
      <w:r>
        <w:rPr>
          <w:lang w:val="en-GB"/>
        </w:rPr>
        <w:t>Conclusion</w:t>
      </w:r>
      <w:bookmarkEnd w:id="5"/>
    </w:p>
    <w:p w14:paraId="5DA2B7F6" w14:textId="77777777" w:rsidR="00DD1754" w:rsidRDefault="00DD1754" w:rsidP="00DD1754">
      <w:pPr>
        <w:rPr>
          <w:lang w:val="en-GB"/>
        </w:rPr>
      </w:pPr>
    </w:p>
    <w:p w14:paraId="0E0AF755" w14:textId="3720B7CF" w:rsidR="00DD1754" w:rsidRPr="00DD1754" w:rsidRDefault="00DD1754" w:rsidP="00DD1754">
      <w:pPr>
        <w:rPr>
          <w:lang w:val="en-GB"/>
        </w:rPr>
      </w:pPr>
      <w:r>
        <w:rPr>
          <w:lang w:val="en-GB"/>
        </w:rPr>
        <w:t xml:space="preserve">In conclusion it can be said that although there is a general trend towards a break-away from large extended families towards a </w:t>
      </w:r>
      <w:proofErr w:type="spellStart"/>
      <w:r>
        <w:rPr>
          <w:lang w:val="en-GB"/>
        </w:rPr>
        <w:t>nuclearisation</w:t>
      </w:r>
      <w:proofErr w:type="spellEnd"/>
      <w:r>
        <w:rPr>
          <w:lang w:val="en-GB"/>
        </w:rPr>
        <w:t xml:space="preserve"> of families and among these a trend towards a sole-parent and single household, this can neither be generalised nor does it mean that changes in structure are automatically followed by a changing patterns of social  relations. In </w:t>
      </w:r>
      <w:proofErr w:type="gramStart"/>
      <w:r>
        <w:rPr>
          <w:lang w:val="en-GB"/>
        </w:rPr>
        <w:t>fact</w:t>
      </w:r>
      <w:proofErr w:type="gramEnd"/>
      <w:r>
        <w:rPr>
          <w:lang w:val="en-GB"/>
        </w:rPr>
        <w:t xml:space="preserve"> </w:t>
      </w:r>
      <w:r w:rsidR="00714D1E">
        <w:rPr>
          <w:lang w:val="en-GB"/>
        </w:rPr>
        <w:t xml:space="preserve">there seems to be a tendency of </w:t>
      </w:r>
      <w:r>
        <w:rPr>
          <w:lang w:val="en-GB"/>
        </w:rPr>
        <w:t>maintain</w:t>
      </w:r>
      <w:r w:rsidR="00714D1E">
        <w:rPr>
          <w:lang w:val="en-GB"/>
        </w:rPr>
        <w:t>ing</w:t>
      </w:r>
      <w:r>
        <w:rPr>
          <w:lang w:val="en-GB"/>
        </w:rPr>
        <w:t xml:space="preserve"> a close network of social relations with family members despite having a small household</w:t>
      </w:r>
      <w:r w:rsidR="00714D1E">
        <w:rPr>
          <w:lang w:val="en-GB"/>
        </w:rPr>
        <w:t xml:space="preserve"> in particular among families from the Majority World</w:t>
      </w:r>
      <w:r>
        <w:rPr>
          <w:lang w:val="en-GB"/>
        </w:rPr>
        <w:t>.</w:t>
      </w:r>
    </w:p>
    <w:p w14:paraId="5E9D3A1A" w14:textId="3AF603C2" w:rsidR="001B251C" w:rsidRPr="00724257" w:rsidRDefault="00714D1E" w:rsidP="001B251C">
      <w:pPr>
        <w:pStyle w:val="Listenabsatz"/>
        <w:ind w:left="0"/>
        <w:rPr>
          <w:rFonts w:cs="Arial"/>
          <w:color w:val="595959" w:themeColor="text1" w:themeTint="A6"/>
          <w:szCs w:val="22"/>
          <w:lang w:val="en-GB"/>
        </w:rPr>
      </w:pPr>
      <w:r>
        <w:rPr>
          <w:rFonts w:cs="Arial"/>
          <w:color w:val="595959" w:themeColor="text1" w:themeTint="A6"/>
          <w:szCs w:val="22"/>
          <w:lang w:val="en-GB"/>
        </w:rPr>
        <w:t xml:space="preserve">Another important aspect is that </w:t>
      </w:r>
      <w:r w:rsidR="00363E9E" w:rsidRPr="00724257">
        <w:rPr>
          <w:rFonts w:cs="Arial"/>
          <w:color w:val="595959" w:themeColor="text1" w:themeTint="A6"/>
          <w:szCs w:val="22"/>
          <w:lang w:val="en-GB"/>
        </w:rPr>
        <w:t>Majority World families are not</w:t>
      </w:r>
      <w:r w:rsidR="001B251C" w:rsidRPr="00724257">
        <w:rPr>
          <w:rFonts w:cs="Arial"/>
          <w:color w:val="595959" w:themeColor="text1" w:themeTint="A6"/>
          <w:szCs w:val="22"/>
          <w:lang w:val="en-GB"/>
        </w:rPr>
        <w:t xml:space="preserve"> per se shift</w:t>
      </w:r>
      <w:r w:rsidR="00363E9E" w:rsidRPr="00724257">
        <w:rPr>
          <w:rFonts w:cs="Arial"/>
          <w:color w:val="595959" w:themeColor="text1" w:themeTint="A6"/>
          <w:szCs w:val="22"/>
          <w:lang w:val="en-GB"/>
        </w:rPr>
        <w:t>ing</w:t>
      </w:r>
      <w:r w:rsidR="001B251C" w:rsidRPr="00724257">
        <w:rPr>
          <w:rFonts w:cs="Arial"/>
          <w:color w:val="595959" w:themeColor="text1" w:themeTint="A6"/>
          <w:szCs w:val="22"/>
          <w:lang w:val="en-GB"/>
        </w:rPr>
        <w:t xml:space="preserve"> </w:t>
      </w:r>
      <w:r w:rsidR="00363E9E" w:rsidRPr="00724257">
        <w:rPr>
          <w:rFonts w:cs="Arial"/>
          <w:color w:val="595959" w:themeColor="text1" w:themeTint="A6"/>
          <w:szCs w:val="22"/>
          <w:lang w:val="en-GB"/>
        </w:rPr>
        <w:t xml:space="preserve">towards individualistic oriented Western family patterns neither as migrants nor because family patterns are changing. </w:t>
      </w:r>
      <w:proofErr w:type="gramStart"/>
      <w:r w:rsidR="00363E9E" w:rsidRPr="00724257">
        <w:rPr>
          <w:rFonts w:cs="Arial"/>
          <w:color w:val="595959" w:themeColor="text1" w:themeTint="A6"/>
          <w:szCs w:val="22"/>
          <w:lang w:val="en-GB"/>
        </w:rPr>
        <w:t>Instead</w:t>
      </w:r>
      <w:proofErr w:type="gramEnd"/>
      <w:r w:rsidR="00363E9E" w:rsidRPr="00724257">
        <w:rPr>
          <w:rFonts w:cs="Arial"/>
          <w:color w:val="595959" w:themeColor="text1" w:themeTint="A6"/>
          <w:szCs w:val="22"/>
          <w:lang w:val="en-GB"/>
        </w:rPr>
        <w:t xml:space="preserve"> </w:t>
      </w:r>
      <w:r w:rsidR="001B251C" w:rsidRPr="00724257">
        <w:rPr>
          <w:rFonts w:cs="Arial"/>
          <w:color w:val="595959" w:themeColor="text1" w:themeTint="A6"/>
          <w:szCs w:val="22"/>
          <w:lang w:val="en-GB"/>
        </w:rPr>
        <w:t xml:space="preserve">a diversity of family patterns </w:t>
      </w:r>
      <w:r>
        <w:rPr>
          <w:rFonts w:cs="Arial"/>
          <w:color w:val="595959" w:themeColor="text1" w:themeTint="A6"/>
          <w:szCs w:val="22"/>
          <w:lang w:val="en-GB"/>
        </w:rPr>
        <w:t xml:space="preserve">emerges </w:t>
      </w:r>
      <w:r w:rsidR="001B251C" w:rsidRPr="00724257">
        <w:rPr>
          <w:rFonts w:cs="Arial"/>
          <w:color w:val="595959" w:themeColor="text1" w:themeTint="A6"/>
          <w:szCs w:val="22"/>
          <w:lang w:val="en-GB"/>
        </w:rPr>
        <w:t>which</w:t>
      </w:r>
      <w:r w:rsidR="006026E2">
        <w:rPr>
          <w:rFonts w:cs="Arial"/>
          <w:color w:val="595959" w:themeColor="text1" w:themeTint="A6"/>
          <w:szCs w:val="22"/>
          <w:lang w:val="en-GB"/>
        </w:rPr>
        <w:t>,</w:t>
      </w:r>
      <w:r w:rsidR="001B251C" w:rsidRPr="00724257">
        <w:rPr>
          <w:rFonts w:cs="Arial"/>
          <w:color w:val="595959" w:themeColor="text1" w:themeTint="A6"/>
          <w:szCs w:val="22"/>
          <w:lang w:val="en-GB"/>
        </w:rPr>
        <w:t xml:space="preserve"> from a structural point of view</w:t>
      </w:r>
      <w:r w:rsidR="006026E2">
        <w:rPr>
          <w:rFonts w:cs="Arial"/>
          <w:color w:val="595959" w:themeColor="text1" w:themeTint="A6"/>
          <w:szCs w:val="22"/>
          <w:lang w:val="en-GB"/>
        </w:rPr>
        <w:t>,</w:t>
      </w:r>
      <w:r w:rsidR="001B251C" w:rsidRPr="00724257">
        <w:rPr>
          <w:rFonts w:cs="Arial"/>
          <w:color w:val="595959" w:themeColor="text1" w:themeTint="A6"/>
          <w:szCs w:val="22"/>
          <w:lang w:val="en-GB"/>
        </w:rPr>
        <w:t xml:space="preserve"> </w:t>
      </w:r>
      <w:r w:rsidR="006026E2">
        <w:rPr>
          <w:rFonts w:cs="Arial"/>
          <w:color w:val="595959" w:themeColor="text1" w:themeTint="A6"/>
          <w:szCs w:val="22"/>
          <w:lang w:val="en-GB"/>
        </w:rPr>
        <w:t>calls into question the view of</w:t>
      </w:r>
      <w:r w:rsidR="00363E9E" w:rsidRPr="00724257">
        <w:rPr>
          <w:rFonts w:cs="Arial"/>
          <w:color w:val="595959" w:themeColor="text1" w:themeTint="A6"/>
          <w:szCs w:val="22"/>
          <w:lang w:val="en-GB"/>
        </w:rPr>
        <w:t xml:space="preserve"> </w:t>
      </w:r>
      <w:r w:rsidR="001B251C" w:rsidRPr="00724257">
        <w:rPr>
          <w:rFonts w:cs="Arial"/>
          <w:color w:val="595959" w:themeColor="text1" w:themeTint="A6"/>
          <w:szCs w:val="22"/>
          <w:lang w:val="en-GB"/>
        </w:rPr>
        <w:t xml:space="preserve">individualism and collectivism as two opposing systems with a </w:t>
      </w:r>
      <w:r w:rsidR="006026E2">
        <w:rPr>
          <w:rFonts w:cs="Arial"/>
          <w:color w:val="595959" w:themeColor="text1" w:themeTint="A6"/>
          <w:szCs w:val="22"/>
          <w:lang w:val="en-GB"/>
        </w:rPr>
        <w:t xml:space="preserve">natural and </w:t>
      </w:r>
      <w:r w:rsidR="001B251C" w:rsidRPr="00724257">
        <w:rPr>
          <w:rFonts w:cs="Arial"/>
          <w:color w:val="595959" w:themeColor="text1" w:themeTint="A6"/>
          <w:szCs w:val="22"/>
          <w:lang w:val="en-GB"/>
        </w:rPr>
        <w:t xml:space="preserve">gradual shift from group orientation towards individualism as societies modernise and become more urban. </w:t>
      </w:r>
      <w:r w:rsidR="00A432CD" w:rsidRPr="00724257">
        <w:rPr>
          <w:rFonts w:cs="Arial"/>
          <w:color w:val="595959" w:themeColor="text1" w:themeTint="A6"/>
          <w:szCs w:val="22"/>
          <w:lang w:val="en-GB"/>
        </w:rPr>
        <w:t>It even appears as if for many culture</w:t>
      </w:r>
      <w:r w:rsidR="00363E9E" w:rsidRPr="00724257">
        <w:rPr>
          <w:rFonts w:cs="Arial"/>
          <w:color w:val="595959" w:themeColor="text1" w:themeTint="A6"/>
          <w:szCs w:val="22"/>
          <w:lang w:val="en-GB"/>
        </w:rPr>
        <w:t>s</w:t>
      </w:r>
      <w:r w:rsidR="001B251C" w:rsidRPr="00724257">
        <w:rPr>
          <w:rFonts w:cs="Arial"/>
          <w:color w:val="595959" w:themeColor="text1" w:themeTint="A6"/>
          <w:szCs w:val="22"/>
          <w:lang w:val="en-GB"/>
        </w:rPr>
        <w:t xml:space="preserve"> </w:t>
      </w:r>
      <w:r w:rsidR="00363E9E" w:rsidRPr="00724257">
        <w:rPr>
          <w:rFonts w:cs="Arial"/>
          <w:color w:val="595959" w:themeColor="text1" w:themeTint="A6"/>
          <w:szCs w:val="22"/>
          <w:lang w:val="en-GB"/>
        </w:rPr>
        <w:t xml:space="preserve">autonomy and relatedness are two basic needs </w:t>
      </w:r>
      <w:r w:rsidR="006026E2">
        <w:rPr>
          <w:rFonts w:cs="Arial"/>
          <w:color w:val="595959" w:themeColor="text1" w:themeTint="A6"/>
          <w:szCs w:val="22"/>
          <w:lang w:val="en-GB"/>
        </w:rPr>
        <w:t>rather than</w:t>
      </w:r>
      <w:r w:rsidR="00FA26B9" w:rsidRPr="00724257">
        <w:rPr>
          <w:rFonts w:cs="Arial"/>
          <w:color w:val="595959" w:themeColor="text1" w:themeTint="A6"/>
          <w:szCs w:val="22"/>
          <w:lang w:val="en-GB"/>
        </w:rPr>
        <w:t xml:space="preserve"> opposites.</w:t>
      </w:r>
    </w:p>
    <w:p w14:paraId="50CAED28" w14:textId="4FAFFEA6" w:rsidR="00AC1AAE" w:rsidRPr="00043D00" w:rsidRDefault="00363E9E" w:rsidP="00FA26B9">
      <w:pPr>
        <w:spacing w:after="200"/>
        <w:rPr>
          <w:rFonts w:cs="Arial"/>
          <w:color w:val="595959" w:themeColor="text1" w:themeTint="A6"/>
          <w:szCs w:val="22"/>
          <w:lang w:val="en-GB"/>
        </w:rPr>
      </w:pPr>
      <w:r w:rsidRPr="00724257">
        <w:rPr>
          <w:rFonts w:cs="Arial"/>
          <w:color w:val="595959" w:themeColor="text1" w:themeTint="A6"/>
          <w:szCs w:val="22"/>
          <w:lang w:val="en-GB"/>
        </w:rPr>
        <w:t>This is not to say that f</w:t>
      </w:r>
      <w:r w:rsidR="00CA1C24" w:rsidRPr="00724257">
        <w:rPr>
          <w:rFonts w:cs="Arial"/>
          <w:color w:val="595959" w:themeColor="text1" w:themeTint="A6"/>
          <w:szCs w:val="22"/>
          <w:lang w:val="en-GB"/>
        </w:rPr>
        <w:t xml:space="preserve">rom </w:t>
      </w:r>
      <w:r w:rsidRPr="00724257">
        <w:rPr>
          <w:rFonts w:cs="Arial"/>
          <w:color w:val="595959" w:themeColor="text1" w:themeTint="A6"/>
          <w:szCs w:val="22"/>
          <w:lang w:val="en-GB"/>
        </w:rPr>
        <w:t>a broad</w:t>
      </w:r>
      <w:r w:rsidR="006026E2">
        <w:rPr>
          <w:rFonts w:cs="Arial"/>
          <w:color w:val="595959" w:themeColor="text1" w:themeTint="A6"/>
          <w:szCs w:val="22"/>
          <w:lang w:val="en-GB"/>
        </w:rPr>
        <w:t xml:space="preserve">, </w:t>
      </w:r>
      <w:r w:rsidR="006E24C1" w:rsidRPr="00724257">
        <w:rPr>
          <w:rFonts w:cs="Arial"/>
          <w:color w:val="595959" w:themeColor="text1" w:themeTint="A6"/>
          <w:szCs w:val="22"/>
          <w:lang w:val="en-GB"/>
        </w:rPr>
        <w:t xml:space="preserve">societal point of view </w:t>
      </w:r>
      <w:r w:rsidRPr="00724257">
        <w:rPr>
          <w:rFonts w:cs="Arial"/>
          <w:color w:val="595959" w:themeColor="text1" w:themeTint="A6"/>
          <w:szCs w:val="22"/>
          <w:lang w:val="en-GB"/>
        </w:rPr>
        <w:t xml:space="preserve">we </w:t>
      </w:r>
      <w:r w:rsidR="00AC14EA">
        <w:rPr>
          <w:rFonts w:cs="Arial"/>
          <w:color w:val="595959" w:themeColor="text1" w:themeTint="A6"/>
          <w:szCs w:val="22"/>
          <w:lang w:val="en-GB"/>
        </w:rPr>
        <w:t>can</w:t>
      </w:r>
      <w:r w:rsidRPr="00724257">
        <w:rPr>
          <w:rFonts w:cs="Arial"/>
          <w:color w:val="595959" w:themeColor="text1" w:themeTint="A6"/>
          <w:szCs w:val="22"/>
          <w:lang w:val="en-GB"/>
        </w:rPr>
        <w:t xml:space="preserve"> no longer</w:t>
      </w:r>
      <w:r w:rsidR="00CA1C24" w:rsidRPr="00724257">
        <w:rPr>
          <w:rFonts w:cs="Arial"/>
          <w:color w:val="595959" w:themeColor="text1" w:themeTint="A6"/>
          <w:szCs w:val="22"/>
          <w:lang w:val="en-GB"/>
        </w:rPr>
        <w:t xml:space="preserve"> make </w:t>
      </w:r>
      <w:r w:rsidR="00AC14EA">
        <w:rPr>
          <w:rFonts w:cs="Arial"/>
          <w:color w:val="595959" w:themeColor="text1" w:themeTint="A6"/>
          <w:szCs w:val="22"/>
          <w:lang w:val="en-GB"/>
        </w:rPr>
        <w:t>a</w:t>
      </w:r>
      <w:r w:rsidR="00CA1C24" w:rsidRPr="00724257">
        <w:rPr>
          <w:rFonts w:cs="Arial"/>
          <w:color w:val="595959" w:themeColor="text1" w:themeTint="A6"/>
          <w:szCs w:val="22"/>
          <w:lang w:val="en-GB"/>
        </w:rPr>
        <w:t xml:space="preserve"> </w:t>
      </w:r>
      <w:r w:rsidR="00633A90" w:rsidRPr="00724257">
        <w:rPr>
          <w:rFonts w:cs="Arial"/>
          <w:color w:val="595959" w:themeColor="text1" w:themeTint="A6"/>
          <w:szCs w:val="22"/>
          <w:lang w:val="en-GB"/>
        </w:rPr>
        <w:t xml:space="preserve">generalised </w:t>
      </w:r>
      <w:r w:rsidR="00CA1C24" w:rsidRPr="00724257">
        <w:rPr>
          <w:rFonts w:cs="Arial"/>
          <w:color w:val="595959" w:themeColor="text1" w:themeTint="A6"/>
          <w:szCs w:val="22"/>
          <w:lang w:val="en-GB"/>
        </w:rPr>
        <w:t>distinction between societies upholding individualistic values as opposed to societies recognising relatedness as</w:t>
      </w:r>
      <w:r w:rsidR="00714D1E">
        <w:rPr>
          <w:rFonts w:cs="Arial"/>
          <w:color w:val="595959" w:themeColor="text1" w:themeTint="A6"/>
          <w:szCs w:val="22"/>
          <w:lang w:val="en-GB"/>
        </w:rPr>
        <w:t xml:space="preserve"> </w:t>
      </w:r>
      <w:r w:rsidR="00AC14EA">
        <w:rPr>
          <w:rFonts w:cs="Arial"/>
          <w:color w:val="595959" w:themeColor="text1" w:themeTint="A6"/>
          <w:szCs w:val="22"/>
          <w:lang w:val="en-GB"/>
        </w:rPr>
        <w:t>a</w:t>
      </w:r>
      <w:r w:rsidR="00CA1C24" w:rsidRPr="00724257">
        <w:rPr>
          <w:rFonts w:cs="Arial"/>
          <w:color w:val="595959" w:themeColor="text1" w:themeTint="A6"/>
          <w:szCs w:val="22"/>
          <w:lang w:val="en-GB"/>
        </w:rPr>
        <w:t xml:space="preserve"> strong</w:t>
      </w:r>
      <w:r w:rsidR="00AC14EA">
        <w:rPr>
          <w:rFonts w:cs="Arial"/>
          <w:color w:val="595959" w:themeColor="text1" w:themeTint="A6"/>
          <w:szCs w:val="22"/>
          <w:lang w:val="en-GB"/>
        </w:rPr>
        <w:t>,</w:t>
      </w:r>
      <w:r w:rsidR="00CA1C24" w:rsidRPr="00724257">
        <w:rPr>
          <w:rFonts w:cs="Arial"/>
          <w:color w:val="595959" w:themeColor="text1" w:themeTint="A6"/>
          <w:szCs w:val="22"/>
          <w:lang w:val="en-GB"/>
        </w:rPr>
        <w:t xml:space="preserve"> </w:t>
      </w:r>
      <w:r w:rsidR="00AC14EA">
        <w:rPr>
          <w:rFonts w:cs="Arial"/>
          <w:color w:val="595959" w:themeColor="text1" w:themeTint="A6"/>
          <w:szCs w:val="22"/>
          <w:lang w:val="en-GB"/>
        </w:rPr>
        <w:t xml:space="preserve">overarching </w:t>
      </w:r>
      <w:r w:rsidR="00CA1C24" w:rsidRPr="00724257">
        <w:rPr>
          <w:rFonts w:cs="Arial"/>
          <w:color w:val="595959" w:themeColor="text1" w:themeTint="A6"/>
          <w:szCs w:val="22"/>
          <w:lang w:val="en-GB"/>
        </w:rPr>
        <w:t>value</w:t>
      </w:r>
      <w:r w:rsidR="00AC14EA">
        <w:rPr>
          <w:rFonts w:cs="Arial"/>
          <w:color w:val="595959" w:themeColor="text1" w:themeTint="A6"/>
          <w:szCs w:val="22"/>
          <w:lang w:val="en-GB"/>
        </w:rPr>
        <w:t xml:space="preserve"> system.</w:t>
      </w:r>
      <w:r w:rsidR="00714D1E">
        <w:rPr>
          <w:rFonts w:cs="Arial"/>
          <w:color w:val="595959" w:themeColor="text1" w:themeTint="A6"/>
          <w:szCs w:val="22"/>
          <w:lang w:val="en-GB"/>
        </w:rPr>
        <w:t xml:space="preserve"> </w:t>
      </w:r>
      <w:proofErr w:type="gramStart"/>
      <w:r w:rsidR="00633A90" w:rsidRPr="00724257">
        <w:rPr>
          <w:rFonts w:cs="Arial"/>
          <w:color w:val="595959" w:themeColor="text1" w:themeTint="A6"/>
          <w:szCs w:val="22"/>
          <w:lang w:val="en-GB"/>
        </w:rPr>
        <w:t>But</w:t>
      </w:r>
      <w:proofErr w:type="gramEnd"/>
      <w:r w:rsidR="00633A90" w:rsidRPr="00724257">
        <w:rPr>
          <w:rFonts w:cs="Arial"/>
          <w:color w:val="595959" w:themeColor="text1" w:themeTint="A6"/>
          <w:szCs w:val="22"/>
          <w:lang w:val="en-GB"/>
        </w:rPr>
        <w:t xml:space="preserve"> in order to </w:t>
      </w:r>
      <w:r w:rsidR="00FA26B9" w:rsidRPr="00724257">
        <w:rPr>
          <w:rFonts w:cs="Arial"/>
          <w:color w:val="595959" w:themeColor="text1" w:themeTint="A6"/>
          <w:szCs w:val="22"/>
          <w:lang w:val="en-GB"/>
        </w:rPr>
        <w:t xml:space="preserve">acknowledge </w:t>
      </w:r>
      <w:r w:rsidR="00633A90" w:rsidRPr="00724257">
        <w:rPr>
          <w:rFonts w:cs="Arial"/>
          <w:color w:val="595959" w:themeColor="text1" w:themeTint="A6"/>
          <w:szCs w:val="22"/>
          <w:lang w:val="en-GB"/>
        </w:rPr>
        <w:t xml:space="preserve">the increasing intra-societal variations and cater for different family patterns </w:t>
      </w:r>
      <w:r w:rsidR="00AC14EA" w:rsidRPr="00724257">
        <w:rPr>
          <w:rFonts w:cs="Arial"/>
          <w:color w:val="595959" w:themeColor="text1" w:themeTint="A6"/>
          <w:szCs w:val="22"/>
          <w:lang w:val="en-GB"/>
        </w:rPr>
        <w:t>a</w:t>
      </w:r>
      <w:r w:rsidR="00AC14EA">
        <w:rPr>
          <w:rFonts w:cs="Arial"/>
          <w:color w:val="595959" w:themeColor="text1" w:themeTint="A6"/>
          <w:szCs w:val="22"/>
          <w:lang w:val="en-GB"/>
        </w:rPr>
        <w:t>s well as</w:t>
      </w:r>
      <w:r w:rsidR="00AC14EA" w:rsidRPr="00724257">
        <w:rPr>
          <w:rFonts w:cs="Arial"/>
          <w:color w:val="595959" w:themeColor="text1" w:themeTint="A6"/>
          <w:szCs w:val="22"/>
          <w:lang w:val="en-GB"/>
        </w:rPr>
        <w:t xml:space="preserve"> </w:t>
      </w:r>
      <w:r w:rsidR="00633A90" w:rsidRPr="00724257">
        <w:rPr>
          <w:rFonts w:cs="Arial"/>
          <w:color w:val="595959" w:themeColor="text1" w:themeTint="A6"/>
          <w:szCs w:val="22"/>
          <w:lang w:val="en-GB"/>
        </w:rPr>
        <w:t>maintenance of family ties</w:t>
      </w:r>
      <w:r w:rsidR="00FA26B9" w:rsidRPr="00724257">
        <w:rPr>
          <w:rFonts w:cs="Arial"/>
          <w:color w:val="595959" w:themeColor="text1" w:themeTint="A6"/>
          <w:szCs w:val="22"/>
          <w:lang w:val="en-GB"/>
        </w:rPr>
        <w:t xml:space="preserve"> within societies, the individual perspective </w:t>
      </w:r>
      <w:r w:rsidR="00AC14EA">
        <w:rPr>
          <w:rFonts w:cs="Arial"/>
          <w:color w:val="595959" w:themeColor="text1" w:themeTint="A6"/>
          <w:szCs w:val="22"/>
          <w:lang w:val="en-GB"/>
        </w:rPr>
        <w:t>has become</w:t>
      </w:r>
      <w:r w:rsidR="00EF5A70" w:rsidRPr="00724257">
        <w:rPr>
          <w:rFonts w:cs="Arial"/>
          <w:color w:val="595959" w:themeColor="text1" w:themeTint="A6"/>
          <w:szCs w:val="22"/>
          <w:lang w:val="en-GB"/>
        </w:rPr>
        <w:t xml:space="preserve"> an </w:t>
      </w:r>
      <w:r w:rsidR="00FA26B9" w:rsidRPr="00724257">
        <w:rPr>
          <w:rFonts w:cs="Arial"/>
          <w:color w:val="595959" w:themeColor="text1" w:themeTint="A6"/>
          <w:szCs w:val="22"/>
          <w:lang w:val="en-GB"/>
        </w:rPr>
        <w:t xml:space="preserve">imperative. This is also a point brought </w:t>
      </w:r>
      <w:r w:rsidR="00AD3837" w:rsidRPr="00724257">
        <w:rPr>
          <w:rFonts w:cs="Arial"/>
          <w:color w:val="595959" w:themeColor="text1" w:themeTint="A6"/>
          <w:szCs w:val="22"/>
          <w:lang w:val="en-GB"/>
        </w:rPr>
        <w:t>up</w:t>
      </w:r>
      <w:r w:rsidR="00FA26B9" w:rsidRPr="00724257">
        <w:rPr>
          <w:rFonts w:cs="Arial"/>
          <w:color w:val="595959" w:themeColor="text1" w:themeTint="A6"/>
          <w:szCs w:val="22"/>
          <w:lang w:val="en-GB"/>
        </w:rPr>
        <w:t xml:space="preserve"> by </w:t>
      </w:r>
      <w:proofErr w:type="spellStart"/>
      <w:r w:rsidR="00FA26B9" w:rsidRPr="00043D00">
        <w:rPr>
          <w:rFonts w:cs="Arial"/>
          <w:color w:val="595959" w:themeColor="text1" w:themeTint="A6"/>
          <w:szCs w:val="22"/>
          <w:lang w:val="en-GB"/>
        </w:rPr>
        <w:t>Gudykunst</w:t>
      </w:r>
      <w:proofErr w:type="spellEnd"/>
      <w:r w:rsidR="00FA26B9" w:rsidRPr="00043D00">
        <w:rPr>
          <w:rFonts w:cs="Arial"/>
          <w:color w:val="595959" w:themeColor="text1" w:themeTint="A6"/>
          <w:szCs w:val="22"/>
          <w:lang w:val="en-GB"/>
        </w:rPr>
        <w:t xml:space="preserve"> et al.</w:t>
      </w:r>
      <w:r w:rsidR="00AD3837" w:rsidRPr="00043D00">
        <w:rPr>
          <w:rFonts w:cs="Arial"/>
          <w:color w:val="595959" w:themeColor="text1" w:themeTint="A6"/>
          <w:szCs w:val="22"/>
          <w:lang w:val="en-GB"/>
        </w:rPr>
        <w:t xml:space="preserve"> (</w:t>
      </w:r>
      <w:r w:rsidR="00FA26B9" w:rsidRPr="00043D00">
        <w:rPr>
          <w:rFonts w:cs="Arial"/>
          <w:color w:val="595959" w:themeColor="text1" w:themeTint="A6"/>
          <w:szCs w:val="22"/>
          <w:lang w:val="en-GB"/>
        </w:rPr>
        <w:t>1997</w:t>
      </w:r>
      <w:r w:rsidR="00AD3837" w:rsidRPr="00043D00">
        <w:rPr>
          <w:rFonts w:cs="Arial"/>
          <w:color w:val="595959" w:themeColor="text1" w:themeTint="A6"/>
          <w:szCs w:val="22"/>
          <w:lang w:val="en-GB"/>
        </w:rPr>
        <w:t xml:space="preserve"> </w:t>
      </w:r>
      <w:r w:rsidR="00AC1AAE" w:rsidRPr="00043D00">
        <w:rPr>
          <w:rFonts w:cs="Arial"/>
          <w:color w:val="595959" w:themeColor="text1" w:themeTint="A6"/>
          <w:szCs w:val="22"/>
          <w:lang w:val="en-GB"/>
        </w:rPr>
        <w:t>p.123</w:t>
      </w:r>
      <w:r w:rsidR="00AD3837" w:rsidRPr="00043D00">
        <w:rPr>
          <w:rFonts w:cs="Arial"/>
          <w:color w:val="595959" w:themeColor="text1" w:themeTint="A6"/>
          <w:szCs w:val="22"/>
          <w:lang w:val="en-GB"/>
        </w:rPr>
        <w:t>)</w:t>
      </w:r>
      <w:r w:rsidR="00EF5A70" w:rsidRPr="00043D00">
        <w:rPr>
          <w:rFonts w:cs="Arial"/>
          <w:color w:val="595959" w:themeColor="text1" w:themeTint="A6"/>
          <w:szCs w:val="22"/>
          <w:lang w:val="en-GB"/>
        </w:rPr>
        <w:t xml:space="preserve"> who ar</w:t>
      </w:r>
      <w:r w:rsidR="00AD3837" w:rsidRPr="00043D00">
        <w:rPr>
          <w:rFonts w:cs="Arial"/>
          <w:color w:val="595959" w:themeColor="text1" w:themeTint="A6"/>
          <w:szCs w:val="22"/>
          <w:lang w:val="en-GB"/>
        </w:rPr>
        <w:t>gue that</w:t>
      </w:r>
      <w:r w:rsidR="00AC1AAE" w:rsidRPr="00043D00">
        <w:rPr>
          <w:rFonts w:cs="Arial"/>
          <w:color w:val="595959" w:themeColor="text1" w:themeTint="A6"/>
          <w:szCs w:val="22"/>
          <w:lang w:val="en-GB"/>
        </w:rPr>
        <w:t xml:space="preserve"> individuals from a culture ‘vary in the degree to which they mirror</w:t>
      </w:r>
      <w:r w:rsidR="00EF5A70" w:rsidRPr="00043D00">
        <w:rPr>
          <w:rFonts w:cs="Arial"/>
          <w:color w:val="595959" w:themeColor="text1" w:themeTint="A6"/>
          <w:szCs w:val="22"/>
          <w:lang w:val="en-GB"/>
        </w:rPr>
        <w:t xml:space="preserve">’ an individualistic and collectivistic orientation. </w:t>
      </w:r>
      <w:proofErr w:type="gramStart"/>
      <w:r w:rsidR="00EF5A70" w:rsidRPr="00043D00">
        <w:rPr>
          <w:rFonts w:cs="Arial"/>
          <w:color w:val="595959" w:themeColor="text1" w:themeTint="A6"/>
          <w:szCs w:val="22"/>
          <w:lang w:val="en-GB"/>
        </w:rPr>
        <w:t>Therefore</w:t>
      </w:r>
      <w:proofErr w:type="gramEnd"/>
      <w:r w:rsidR="00EF5A70" w:rsidRPr="00043D00">
        <w:rPr>
          <w:rFonts w:cs="Arial"/>
          <w:color w:val="595959" w:themeColor="text1" w:themeTint="A6"/>
          <w:szCs w:val="22"/>
          <w:lang w:val="en-GB"/>
        </w:rPr>
        <w:t xml:space="preserve"> they strongly support the approach of measuring value orientations on a personal level.</w:t>
      </w:r>
      <w:r w:rsidR="00AC1AAE" w:rsidRPr="00043D00">
        <w:rPr>
          <w:rFonts w:cs="Arial"/>
          <w:color w:val="595959" w:themeColor="text1" w:themeTint="A6"/>
          <w:szCs w:val="22"/>
          <w:lang w:val="en-GB"/>
        </w:rPr>
        <w:t xml:space="preserve"> In other words, country level analysis does not capture intra-cultural variations</w:t>
      </w:r>
      <w:r w:rsidR="007C1B8C">
        <w:rPr>
          <w:rFonts w:cs="Arial"/>
          <w:color w:val="595959" w:themeColor="text1" w:themeTint="A6"/>
          <w:szCs w:val="22"/>
          <w:lang w:val="en-GB"/>
        </w:rPr>
        <w:t>.</w:t>
      </w:r>
      <w:r w:rsidR="00EF5A70" w:rsidRPr="00043D00">
        <w:rPr>
          <w:rFonts w:cs="Arial"/>
          <w:color w:val="595959" w:themeColor="text1" w:themeTint="A6"/>
          <w:szCs w:val="22"/>
          <w:lang w:val="en-GB"/>
        </w:rPr>
        <w:t xml:space="preserve"> (cf. also Leung, 2010) This is of particular importance</w:t>
      </w:r>
      <w:r w:rsidR="00AC1AAE" w:rsidRPr="00043D00">
        <w:rPr>
          <w:rFonts w:cs="Arial"/>
          <w:color w:val="595959" w:themeColor="text1" w:themeTint="A6"/>
          <w:szCs w:val="22"/>
          <w:lang w:val="en-GB"/>
        </w:rPr>
        <w:t xml:space="preserve"> in intercultural interaction</w:t>
      </w:r>
      <w:r w:rsidR="00EF5A70" w:rsidRPr="00043D00">
        <w:rPr>
          <w:rFonts w:cs="Arial"/>
          <w:color w:val="595959" w:themeColor="text1" w:themeTint="A6"/>
          <w:szCs w:val="22"/>
          <w:lang w:val="en-GB"/>
        </w:rPr>
        <w:t xml:space="preserve"> as these</w:t>
      </w:r>
      <w:r w:rsidR="00AC1AAE" w:rsidRPr="00043D00">
        <w:rPr>
          <w:rFonts w:cs="Arial"/>
          <w:color w:val="595959" w:themeColor="text1" w:themeTint="A6"/>
          <w:szCs w:val="22"/>
          <w:lang w:val="en-GB"/>
        </w:rPr>
        <w:t xml:space="preserve"> variations within cultures</w:t>
      </w:r>
      <w:r w:rsidR="00EF5A70" w:rsidRPr="00043D00">
        <w:rPr>
          <w:rFonts w:cs="Arial"/>
          <w:color w:val="595959" w:themeColor="text1" w:themeTint="A6"/>
          <w:szCs w:val="22"/>
          <w:lang w:val="en-GB"/>
        </w:rPr>
        <w:t xml:space="preserve"> help us to</w:t>
      </w:r>
      <w:r w:rsidR="00AC1AAE" w:rsidRPr="00043D00">
        <w:rPr>
          <w:rFonts w:cs="Arial"/>
          <w:color w:val="595959" w:themeColor="text1" w:themeTint="A6"/>
          <w:szCs w:val="22"/>
          <w:lang w:val="en-GB"/>
        </w:rPr>
        <w:t xml:space="preserve"> understand to which degree the individuals conform to the general mean or the typical members of the society. </w:t>
      </w:r>
    </w:p>
    <w:bookmarkEnd w:id="0" w:displacedByCustomXml="next"/>
    <w:bookmarkStart w:id="6" w:name="_Toc412631082" w:displacedByCustomXml="next"/>
    <w:sdt>
      <w:sdtPr>
        <w:rPr>
          <w:rFonts w:ascii="Arial" w:eastAsiaTheme="minorEastAsia" w:hAnsi="Arial" w:cstheme="minorBidi"/>
          <w:color w:val="5A5A5A" w:themeColor="text1" w:themeTint="A5"/>
          <w:spacing w:val="0"/>
          <w:sz w:val="22"/>
          <w:szCs w:val="20"/>
          <w:lang w:val="en-GB"/>
        </w:rPr>
        <w:id w:val="4220516"/>
        <w:docPartObj>
          <w:docPartGallery w:val="Bibliographies"/>
          <w:docPartUnique/>
        </w:docPartObj>
      </w:sdtPr>
      <w:sdtEndPr>
        <w:rPr>
          <w:color w:val="595959" w:themeColor="text1" w:themeTint="A6"/>
        </w:rPr>
      </w:sdtEndPr>
      <w:sdtContent>
        <w:p w14:paraId="7B60BA38" w14:textId="0277EE72" w:rsidR="0034088B" w:rsidRPr="00043D00" w:rsidRDefault="00B25327" w:rsidP="00B25327">
          <w:pPr>
            <w:pStyle w:val="berschrift1"/>
            <w:rPr>
              <w:lang w:val="en-GB"/>
            </w:rPr>
          </w:pPr>
          <w:r w:rsidRPr="00724257">
            <w:rPr>
              <w:lang w:val="en-GB"/>
            </w:rPr>
            <w:t>List of references</w:t>
          </w:r>
          <w:bookmarkEnd w:id="6"/>
        </w:p>
        <w:p w14:paraId="1787D214" w14:textId="77777777" w:rsidR="00B25327" w:rsidRPr="00724257" w:rsidRDefault="00B25327" w:rsidP="00B25327">
          <w:pPr>
            <w:rPr>
              <w:lang w:val="en-GB"/>
            </w:rPr>
          </w:pPr>
        </w:p>
        <w:sdt>
          <w:sdtPr>
            <w:rPr>
              <w:color w:val="595959" w:themeColor="text1" w:themeTint="A6"/>
              <w:lang w:val="en-GB"/>
            </w:rPr>
            <w:id w:val="111145805"/>
            <w:bibliography/>
          </w:sdtPr>
          <w:sdtEndPr/>
          <w:sdtContent>
            <w:p w14:paraId="3A3D3221" w14:textId="77777777" w:rsidR="00793D2F" w:rsidRDefault="009E38A1" w:rsidP="00793D2F">
              <w:pPr>
                <w:pStyle w:val="Literaturverzeichnis"/>
                <w:ind w:left="720" w:hanging="720"/>
                <w:rPr>
                  <w:noProof/>
                  <w:sz w:val="24"/>
                  <w:szCs w:val="24"/>
                </w:rPr>
              </w:pPr>
              <w:r w:rsidRPr="00724257">
                <w:rPr>
                  <w:color w:val="595959" w:themeColor="text1" w:themeTint="A6"/>
                  <w:lang w:val="en-GB"/>
                </w:rPr>
                <w:fldChar w:fldCharType="begin"/>
              </w:r>
              <w:r w:rsidR="0034088B" w:rsidRPr="00043D00">
                <w:rPr>
                  <w:color w:val="595959" w:themeColor="text1" w:themeTint="A6"/>
                  <w:lang w:val="de-DE"/>
                </w:rPr>
                <w:instrText xml:space="preserve"> BIBLIOGRAPHY </w:instrText>
              </w:r>
              <w:r w:rsidRPr="00724257">
                <w:rPr>
                  <w:color w:val="595959" w:themeColor="text1" w:themeTint="A6"/>
                  <w:lang w:val="en-GB"/>
                </w:rPr>
                <w:fldChar w:fldCharType="separate"/>
              </w:r>
              <w:r w:rsidR="00793D2F">
                <w:rPr>
                  <w:noProof/>
                </w:rPr>
                <w:t xml:space="preserve">Bolten, J. (2012). </w:t>
              </w:r>
              <w:r w:rsidR="00793D2F">
                <w:rPr>
                  <w:i/>
                  <w:iCs/>
                  <w:noProof/>
                </w:rPr>
                <w:t>Interkulturelle Kompetenz.</w:t>
              </w:r>
              <w:r w:rsidR="00793D2F">
                <w:rPr>
                  <w:noProof/>
                </w:rPr>
                <w:t xml:space="preserve"> Erfurt: Landeszentrale für politische Bildung, Thüringen.</w:t>
              </w:r>
            </w:p>
            <w:p w14:paraId="58B8FD78" w14:textId="77777777" w:rsidR="00793D2F" w:rsidRDefault="00793D2F" w:rsidP="00793D2F">
              <w:pPr>
                <w:pStyle w:val="Literaturverzeichnis"/>
                <w:ind w:left="720" w:hanging="720"/>
                <w:rPr>
                  <w:noProof/>
                </w:rPr>
              </w:pPr>
              <w:r>
                <w:rPr>
                  <w:noProof/>
                </w:rPr>
                <w:t xml:space="preserve">Bortz, H. (2004). </w:t>
              </w:r>
              <w:r>
                <w:rPr>
                  <w:i/>
                  <w:iCs/>
                  <w:noProof/>
                </w:rPr>
                <w:t>Heimat Berlin: Großstadtkultur, Regionalgeschichte und Materielle Kultur in kleinen Museen.</w:t>
              </w:r>
              <w:r>
                <w:rPr>
                  <w:noProof/>
                </w:rPr>
                <w:t xml:space="preserve"> Retrieved August 26, 2013, from http://edoc.hu-berlin.de/dissertationen/bortz-harald-2004-02-17/HTML/front.html</w:t>
              </w:r>
            </w:p>
            <w:p w14:paraId="4BE0CA7F" w14:textId="77777777" w:rsidR="00793D2F" w:rsidRDefault="00793D2F" w:rsidP="00793D2F">
              <w:pPr>
                <w:pStyle w:val="Literaturverzeichnis"/>
                <w:ind w:left="720" w:hanging="720"/>
                <w:rPr>
                  <w:noProof/>
                </w:rPr>
              </w:pPr>
              <w:r>
                <w:rPr>
                  <w:noProof/>
                </w:rPr>
                <w:t xml:space="preserve">Boyd, D. M., &amp; Ellison, N. B. (2008). Social Networking Sites: Definition, History, and Scholarship. </w:t>
              </w:r>
              <w:r>
                <w:rPr>
                  <w:i/>
                  <w:iCs/>
                  <w:noProof/>
                </w:rPr>
                <w:t>Journal of Computer-Mediated Communication, 13</w:t>
              </w:r>
              <w:r>
                <w:rPr>
                  <w:noProof/>
                </w:rPr>
                <w:t>, pp. 210-230.</w:t>
              </w:r>
            </w:p>
            <w:p w14:paraId="09C5452E" w14:textId="77777777" w:rsidR="00793D2F" w:rsidRDefault="00793D2F" w:rsidP="00793D2F">
              <w:pPr>
                <w:pStyle w:val="Literaturverzeichnis"/>
                <w:ind w:left="720" w:hanging="720"/>
                <w:rPr>
                  <w:noProof/>
                </w:rPr>
              </w:pPr>
              <w:r>
                <w:rPr>
                  <w:noProof/>
                </w:rPr>
                <w:t xml:space="preserve">Burke, R. J., &amp; Ng, E. (2006). The changing nature of work and organizations: Implications for human resource management. </w:t>
              </w:r>
              <w:r>
                <w:rPr>
                  <w:i/>
                  <w:iCs/>
                  <w:noProof/>
                </w:rPr>
                <w:t>Human Resource Management Review, 16</w:t>
              </w:r>
              <w:r>
                <w:rPr>
                  <w:noProof/>
                </w:rPr>
                <w:t>, pp. 86-94.</w:t>
              </w:r>
            </w:p>
            <w:p w14:paraId="6FFB9D6C" w14:textId="77777777" w:rsidR="00793D2F" w:rsidRDefault="00793D2F" w:rsidP="00793D2F">
              <w:pPr>
                <w:pStyle w:val="Literaturverzeichnis"/>
                <w:ind w:left="720" w:hanging="720"/>
                <w:rPr>
                  <w:noProof/>
                </w:rPr>
              </w:pPr>
              <w:r>
                <w:rPr>
                  <w:noProof/>
                </w:rPr>
                <w:t xml:space="preserve">Castells, M. (2002). Local and global: Cities in the network society. </w:t>
              </w:r>
              <w:r>
                <w:rPr>
                  <w:i/>
                  <w:iCs/>
                  <w:noProof/>
                </w:rPr>
                <w:t>Tijdschrift voor Econmische en Sociale Geografie, 93</w:t>
              </w:r>
              <w:r>
                <w:rPr>
                  <w:noProof/>
                </w:rPr>
                <w:t>(5), pp. 548-558.</w:t>
              </w:r>
            </w:p>
            <w:p w14:paraId="22D31C6A" w14:textId="77777777" w:rsidR="00793D2F" w:rsidRDefault="00793D2F" w:rsidP="00793D2F">
              <w:pPr>
                <w:pStyle w:val="Literaturverzeichnis"/>
                <w:ind w:left="720" w:hanging="720"/>
                <w:rPr>
                  <w:noProof/>
                </w:rPr>
              </w:pPr>
              <w:r>
                <w:rPr>
                  <w:noProof/>
                </w:rPr>
                <w:t xml:space="preserve">Chua, V., Madej, J., &amp; Wellman, B. (2011). Personal Communities: The World According to Me. In J. Scott, &amp; P. J. Carrington (Eds.), </w:t>
              </w:r>
              <w:r>
                <w:rPr>
                  <w:i/>
                  <w:iCs/>
                  <w:noProof/>
                </w:rPr>
                <w:t>The Sage Handbook of Social Network Analysis</w:t>
              </w:r>
              <w:r>
                <w:rPr>
                  <w:noProof/>
                </w:rPr>
                <w:t xml:space="preserve"> (pp. 101-115). London: Sage Pubilications.</w:t>
              </w:r>
            </w:p>
            <w:p w14:paraId="17F5E2CE" w14:textId="77777777" w:rsidR="00793D2F" w:rsidRDefault="00793D2F" w:rsidP="00793D2F">
              <w:pPr>
                <w:pStyle w:val="Literaturverzeichnis"/>
                <w:ind w:left="720" w:hanging="720"/>
                <w:rPr>
                  <w:noProof/>
                  <w:lang w:val="en-GB"/>
                </w:rPr>
              </w:pPr>
              <w:r>
                <w:rPr>
                  <w:noProof/>
                </w:rPr>
                <w:t xml:space="preserve">Comission, European. (2013). </w:t>
              </w:r>
              <w:r>
                <w:rPr>
                  <w:i/>
                  <w:iCs/>
                  <w:noProof/>
                </w:rPr>
                <w:t>Intra-EU Mobility of Third Country Nationals.</w:t>
              </w:r>
              <w:r>
                <w:rPr>
                  <w:noProof/>
                </w:rPr>
                <w:t xml:space="preserve"> Retrieved April 16, 2014, from http://ec.europa.eu/dgs/home-affairs/doc_centre/immigration/docs/studies/emn-synthesis_report_intra_eu_mobility_final_july_2013.pdf</w:t>
              </w:r>
            </w:p>
            <w:p w14:paraId="4F0AB993" w14:textId="77777777" w:rsidR="00793D2F" w:rsidRDefault="00793D2F" w:rsidP="00793D2F">
              <w:pPr>
                <w:pStyle w:val="Literaturverzeichnis"/>
                <w:ind w:left="720" w:hanging="720"/>
                <w:rPr>
                  <w:noProof/>
                </w:rPr>
              </w:pPr>
              <w:r>
                <w:rPr>
                  <w:noProof/>
                </w:rPr>
                <w:t xml:space="preserve">Eurostat: Methodologies and Working Papers. (2010). </w:t>
              </w:r>
              <w:r>
                <w:rPr>
                  <w:i/>
                  <w:iCs/>
                  <w:noProof/>
                </w:rPr>
                <w:t>Household structures in the EU.</w:t>
              </w:r>
              <w:r>
                <w:rPr>
                  <w:noProof/>
                </w:rPr>
                <w:t xml:space="preserve"> Retrieved 01 18, 2014, from http://epp.eurostat.ec.europa.eu/cache/ITY_OFFPUB/KS-RA-10-024/EN/KS-RA-10-024-EN.PDF</w:t>
              </w:r>
            </w:p>
            <w:p w14:paraId="697E13D7" w14:textId="77777777" w:rsidR="00793D2F" w:rsidRDefault="00793D2F" w:rsidP="00793D2F">
              <w:pPr>
                <w:pStyle w:val="Literaturverzeichnis"/>
                <w:ind w:left="720" w:hanging="720"/>
                <w:rPr>
                  <w:noProof/>
                </w:rPr>
              </w:pPr>
              <w:r>
                <w:rPr>
                  <w:noProof/>
                </w:rPr>
                <w:t xml:space="preserve">Faist, T. (2006). </w:t>
              </w:r>
              <w:r>
                <w:rPr>
                  <w:i/>
                  <w:iCs/>
                  <w:noProof/>
                </w:rPr>
                <w:t>The transnational social spaces of migration.</w:t>
              </w:r>
              <w:r>
                <w:rPr>
                  <w:noProof/>
                </w:rPr>
                <w:t xml:space="preserve"> Retrieved 01 20, 2014, from http://pub.uni-bielefeld.de/luur/download?func=downloadFile&amp;recordOId=2318501&amp;fileOId=2319953</w:t>
              </w:r>
            </w:p>
            <w:p w14:paraId="24CC1E56" w14:textId="77777777" w:rsidR="00793D2F" w:rsidRDefault="00793D2F" w:rsidP="00793D2F">
              <w:pPr>
                <w:pStyle w:val="Literaturverzeichnis"/>
                <w:ind w:left="720" w:hanging="720"/>
                <w:rPr>
                  <w:noProof/>
                </w:rPr>
              </w:pPr>
              <w:r>
                <w:rPr>
                  <w:noProof/>
                </w:rPr>
                <w:t xml:space="preserve">Fassmann, H., &amp; Lane, D. (2009). Migration and mobility in Europe: an introduction. In H. Fassmann, M. Haller, &amp; D. Lane, </w:t>
              </w:r>
              <w:r>
                <w:rPr>
                  <w:i/>
                  <w:iCs/>
                  <w:noProof/>
                </w:rPr>
                <w:t>Migration and mobility in Europe. Trends, Patterns and Control</w:t>
              </w:r>
              <w:r>
                <w:rPr>
                  <w:noProof/>
                </w:rPr>
                <w:t xml:space="preserve"> (pp. 1-14). Cheltenham: Edward Elgar Publishing.</w:t>
              </w:r>
            </w:p>
            <w:p w14:paraId="45B48D0D" w14:textId="77777777" w:rsidR="00793D2F" w:rsidRDefault="00793D2F" w:rsidP="00793D2F">
              <w:pPr>
                <w:pStyle w:val="Literaturverzeichnis"/>
                <w:ind w:left="720" w:hanging="720"/>
                <w:rPr>
                  <w:noProof/>
                </w:rPr>
              </w:pPr>
              <w:r>
                <w:rPr>
                  <w:noProof/>
                </w:rPr>
                <w:t xml:space="preserve">Fellermann, R., &amp; Debevec, K. (n.d.). </w:t>
              </w:r>
              <w:r>
                <w:rPr>
                  <w:i/>
                  <w:iCs/>
                  <w:noProof/>
                </w:rPr>
                <w:t>Kinship Exchange Networks and Family Consumption.</w:t>
              </w:r>
              <w:r>
                <w:rPr>
                  <w:noProof/>
                </w:rPr>
                <w:t xml:space="preserve"> Retrieved 02 22, 2014, from http://www.acrwebsite.org/search/view-conference-proceedings.aspx?Id=7491</w:t>
              </w:r>
            </w:p>
            <w:p w14:paraId="3A941453" w14:textId="77777777" w:rsidR="00793D2F" w:rsidRDefault="00793D2F" w:rsidP="00793D2F">
              <w:pPr>
                <w:pStyle w:val="Literaturverzeichnis"/>
                <w:ind w:left="720" w:hanging="720"/>
                <w:rPr>
                  <w:noProof/>
                </w:rPr>
              </w:pPr>
              <w:r>
                <w:rPr>
                  <w:noProof/>
                </w:rPr>
                <w:t xml:space="preserve">Georgas, J. (2006). Families and family change. In J. Georgas, J. W. Berry, F. J. Vam de Vijver, Ç. Kağitçibaşi, &amp; Y. H. Poortinga (Eds.), </w:t>
              </w:r>
              <w:r>
                <w:rPr>
                  <w:i/>
                  <w:iCs/>
                  <w:noProof/>
                </w:rPr>
                <w:t>Families Across Cultures - A 30-Nation Psychological Study</w:t>
              </w:r>
              <w:r>
                <w:rPr>
                  <w:noProof/>
                </w:rPr>
                <w:t xml:space="preserve"> (pp. 3-50). Cambridge: Cambridge University Press.</w:t>
              </w:r>
            </w:p>
            <w:p w14:paraId="5DDC7D81" w14:textId="77777777" w:rsidR="00793D2F" w:rsidRDefault="00793D2F" w:rsidP="00793D2F">
              <w:pPr>
                <w:pStyle w:val="Literaturverzeichnis"/>
                <w:ind w:left="720" w:hanging="720"/>
                <w:rPr>
                  <w:noProof/>
                </w:rPr>
              </w:pPr>
              <w:r>
                <w:rPr>
                  <w:noProof/>
                </w:rPr>
                <w:t xml:space="preserve">Georgas, J. (2011). Differences and universals in families across cultures. In F. J. Van de Vijver, A. Chasiotis, &amp; S. M. Breugelmans (Eds.), </w:t>
              </w:r>
              <w:r>
                <w:rPr>
                  <w:i/>
                  <w:iCs/>
                  <w:noProof/>
                </w:rPr>
                <w:t>Fundamental Questions in Cross-Cultural Psychology</w:t>
              </w:r>
              <w:r>
                <w:rPr>
                  <w:noProof/>
                </w:rPr>
                <w:t xml:space="preserve"> (pp. 341-375). Cambridge: Cambridge University Press.</w:t>
              </w:r>
            </w:p>
            <w:p w14:paraId="6EC7B765" w14:textId="77777777" w:rsidR="00793D2F" w:rsidRDefault="00793D2F" w:rsidP="00793D2F">
              <w:pPr>
                <w:pStyle w:val="Literaturverzeichnis"/>
                <w:ind w:left="720" w:hanging="720"/>
                <w:rPr>
                  <w:noProof/>
                </w:rPr>
              </w:pPr>
              <w:r>
                <w:rPr>
                  <w:noProof/>
                </w:rPr>
                <w:t xml:space="preserve">Georgas, J., Berry, J. W., &amp; Kağitçibaşi, Ç. (2006). Synthesis: how similar and how different are families across cultures? In J. Georgas, J. W. Berry, F. J. Vam de Vijver, Ç. Kağitçibaşi, &amp; Y. H. Poortinga (Eds.), </w:t>
              </w:r>
              <w:r>
                <w:rPr>
                  <w:i/>
                  <w:iCs/>
                  <w:noProof/>
                </w:rPr>
                <w:t>Families Across Cultures: A 30-Nation Psychological Study</w:t>
              </w:r>
              <w:r>
                <w:rPr>
                  <w:noProof/>
                </w:rPr>
                <w:t xml:space="preserve"> (pp. 186-240). Cambridge: Cambridge University Press.</w:t>
              </w:r>
            </w:p>
            <w:p w14:paraId="7ED38F5B" w14:textId="77777777" w:rsidR="00793D2F" w:rsidRDefault="00793D2F" w:rsidP="00793D2F">
              <w:pPr>
                <w:pStyle w:val="Literaturverzeichnis"/>
                <w:ind w:left="720" w:hanging="720"/>
                <w:rPr>
                  <w:noProof/>
                </w:rPr>
              </w:pPr>
              <w:r>
                <w:rPr>
                  <w:noProof/>
                </w:rPr>
                <w:t xml:space="preserve">Granovetter, M. S. (1973). The Strength of Weak Ties. </w:t>
              </w:r>
              <w:r>
                <w:rPr>
                  <w:i/>
                  <w:iCs/>
                  <w:noProof/>
                </w:rPr>
                <w:t>American Journal of Sociology, 6</w:t>
              </w:r>
              <w:r>
                <w:rPr>
                  <w:noProof/>
                </w:rPr>
                <w:t>(78), pp. 1360-1380.</w:t>
              </w:r>
            </w:p>
            <w:p w14:paraId="152F8508" w14:textId="77777777" w:rsidR="00793D2F" w:rsidRDefault="00793D2F" w:rsidP="00793D2F">
              <w:pPr>
                <w:pStyle w:val="Literaturverzeichnis"/>
                <w:ind w:left="720" w:hanging="720"/>
                <w:rPr>
                  <w:noProof/>
                </w:rPr>
              </w:pPr>
              <w:r>
                <w:rPr>
                  <w:noProof/>
                </w:rPr>
                <w:t xml:space="preserve">Granovetter, M. S. (1983). The Strength of Weak Ties: A Network Theory Revisited. </w:t>
              </w:r>
              <w:r>
                <w:rPr>
                  <w:i/>
                  <w:iCs/>
                  <w:noProof/>
                </w:rPr>
                <w:t>Sociological Theory, 1</w:t>
              </w:r>
              <w:r>
                <w:rPr>
                  <w:noProof/>
                </w:rPr>
                <w:t>, pp. 201-233.</w:t>
              </w:r>
            </w:p>
            <w:p w14:paraId="5B0F37D5" w14:textId="77777777" w:rsidR="00793D2F" w:rsidRDefault="00793D2F" w:rsidP="00793D2F">
              <w:pPr>
                <w:pStyle w:val="Literaturverzeichnis"/>
                <w:ind w:left="720" w:hanging="720"/>
                <w:rPr>
                  <w:noProof/>
                </w:rPr>
              </w:pPr>
              <w:r>
                <w:rPr>
                  <w:noProof/>
                </w:rPr>
                <w:t xml:space="preserve">Gudykunst, W. B., &amp; Bond, M. H. (1997). Intergroup relations across cultures. In J. W. Berry, M. H. Segall, &amp; C. Kağitçibaşi (Eds.), </w:t>
              </w:r>
              <w:r>
                <w:rPr>
                  <w:i/>
                  <w:iCs/>
                  <w:noProof/>
                </w:rPr>
                <w:t>Handbook of Cross-Cultural Psychology</w:t>
              </w:r>
              <w:r>
                <w:rPr>
                  <w:noProof/>
                </w:rPr>
                <w:t xml:space="preserve"> (Vol. 3, pp. 119-161). Boston: Allyn &amp; Bacon.</w:t>
              </w:r>
            </w:p>
            <w:p w14:paraId="71DDBB7F" w14:textId="77777777" w:rsidR="00793D2F" w:rsidRDefault="00793D2F" w:rsidP="00793D2F">
              <w:pPr>
                <w:pStyle w:val="Literaturverzeichnis"/>
                <w:ind w:left="720" w:hanging="720"/>
                <w:rPr>
                  <w:noProof/>
                </w:rPr>
              </w:pPr>
              <w:r>
                <w:rPr>
                  <w:noProof/>
                </w:rPr>
                <w:t xml:space="preserve">Hansen, K. P. (2000). </w:t>
              </w:r>
              <w:r>
                <w:rPr>
                  <w:i/>
                  <w:iCs/>
                  <w:noProof/>
                </w:rPr>
                <w:t>Kultur und Kulturwissenschaft.</w:t>
              </w:r>
              <w:r>
                <w:rPr>
                  <w:noProof/>
                </w:rPr>
                <w:t xml:space="preserve"> Paderborn: UTB.</w:t>
              </w:r>
            </w:p>
            <w:p w14:paraId="626EDE29" w14:textId="77777777" w:rsidR="00793D2F" w:rsidRDefault="00793D2F" w:rsidP="00793D2F">
              <w:pPr>
                <w:pStyle w:val="Literaturverzeichnis"/>
                <w:ind w:left="720" w:hanging="720"/>
                <w:rPr>
                  <w:noProof/>
                </w:rPr>
              </w:pPr>
              <w:r>
                <w:rPr>
                  <w:noProof/>
                </w:rPr>
                <w:t xml:space="preserve">Hansen, K. P. (2009). </w:t>
              </w:r>
              <w:r>
                <w:rPr>
                  <w:i/>
                  <w:iCs/>
                  <w:noProof/>
                </w:rPr>
                <w:t>Kultur, Kollektiv, Nation.</w:t>
              </w:r>
              <w:r>
                <w:rPr>
                  <w:noProof/>
                </w:rPr>
                <w:t xml:space="preserve"> Passau: Karl Stutz.</w:t>
              </w:r>
            </w:p>
            <w:p w14:paraId="524DC1CE" w14:textId="77777777" w:rsidR="00793D2F" w:rsidRDefault="00793D2F" w:rsidP="00793D2F">
              <w:pPr>
                <w:pStyle w:val="Literaturverzeichnis"/>
                <w:ind w:left="720" w:hanging="720"/>
                <w:rPr>
                  <w:noProof/>
                </w:rPr>
              </w:pPr>
              <w:r>
                <w:rPr>
                  <w:noProof/>
                </w:rPr>
                <w:t xml:space="preserve">Henning, M. (2007). Re-evaluating the Community Question from a German Perspective. </w:t>
              </w:r>
              <w:r>
                <w:rPr>
                  <w:i/>
                  <w:iCs/>
                  <w:noProof/>
                </w:rPr>
                <w:t>Social Networks, 29</w:t>
              </w:r>
              <w:r>
                <w:rPr>
                  <w:noProof/>
                </w:rPr>
                <w:t>(3), pp. 391-404.</w:t>
              </w:r>
            </w:p>
            <w:p w14:paraId="0C10DFCB" w14:textId="77777777" w:rsidR="00793D2F" w:rsidRDefault="00793D2F" w:rsidP="00793D2F">
              <w:pPr>
                <w:pStyle w:val="Literaturverzeichnis"/>
                <w:ind w:left="720" w:hanging="720"/>
                <w:rPr>
                  <w:noProof/>
                </w:rPr>
              </w:pPr>
              <w:r>
                <w:rPr>
                  <w:noProof/>
                </w:rPr>
                <w:t xml:space="preserve">Hofstede, G. (1997). </w:t>
              </w:r>
              <w:r>
                <w:rPr>
                  <w:i/>
                  <w:iCs/>
                  <w:noProof/>
                </w:rPr>
                <w:t>Cultures and Organizations.</w:t>
              </w:r>
              <w:r>
                <w:rPr>
                  <w:noProof/>
                </w:rPr>
                <w:t xml:space="preserve"> New York: McGraw-Hill.</w:t>
              </w:r>
            </w:p>
            <w:p w14:paraId="7E662E0F" w14:textId="77777777" w:rsidR="00793D2F" w:rsidRDefault="00793D2F" w:rsidP="00793D2F">
              <w:pPr>
                <w:pStyle w:val="Literaturverzeichnis"/>
                <w:ind w:left="720" w:hanging="720"/>
                <w:rPr>
                  <w:noProof/>
                </w:rPr>
              </w:pPr>
              <w:r>
                <w:rPr>
                  <w:noProof/>
                </w:rPr>
                <w:t xml:space="preserve">Iken, A. (1999). </w:t>
              </w:r>
              <w:r>
                <w:rPr>
                  <w:i/>
                  <w:iCs/>
                  <w:noProof/>
                </w:rPr>
                <w:t>Female-headed households in Southern Namibia: Causes, patterns, and consequences.</w:t>
              </w:r>
              <w:r>
                <w:rPr>
                  <w:noProof/>
                </w:rPr>
                <w:t xml:space="preserve"> Frankfurt/M &amp; Windhoek, Namibia: IKO/Gamsberg Macmillan.</w:t>
              </w:r>
            </w:p>
            <w:p w14:paraId="3101E1F2" w14:textId="77777777" w:rsidR="00793D2F" w:rsidRDefault="00793D2F" w:rsidP="00793D2F">
              <w:pPr>
                <w:pStyle w:val="Literaturverzeichnis"/>
                <w:ind w:left="720" w:hanging="720"/>
                <w:rPr>
                  <w:noProof/>
                </w:rPr>
              </w:pPr>
              <w:r>
                <w:rPr>
                  <w:noProof/>
                </w:rPr>
                <w:t xml:space="preserve">Kağitçibaşi, Ç. (2002). A Model of Family Change in Cultural Context. </w:t>
              </w:r>
              <w:r>
                <w:rPr>
                  <w:i/>
                  <w:iCs/>
                  <w:noProof/>
                </w:rPr>
                <w:t>Online Readings in Psychology and Culture, 6</w:t>
              </w:r>
              <w:r>
                <w:rPr>
                  <w:noProof/>
                </w:rPr>
                <w:t xml:space="preserve">(3). doi:10.9707/2307-0919.1059 </w:t>
              </w:r>
            </w:p>
            <w:p w14:paraId="3045DB5B" w14:textId="77777777" w:rsidR="00793D2F" w:rsidRDefault="00793D2F" w:rsidP="00793D2F">
              <w:pPr>
                <w:pStyle w:val="Literaturverzeichnis"/>
                <w:ind w:left="720" w:hanging="720"/>
                <w:rPr>
                  <w:noProof/>
                </w:rPr>
              </w:pPr>
              <w:r>
                <w:rPr>
                  <w:noProof/>
                </w:rPr>
                <w:t xml:space="preserve">Kağitçibaşi, Ç. (2006). Theoretical perspectives on family change. In J. Georgas, J. W. Berry, F. J. Vam de Vijver, Ç. Kağitçibaşi, &amp; Y. H. Poortinga (Eds.), </w:t>
              </w:r>
              <w:r>
                <w:rPr>
                  <w:i/>
                  <w:iCs/>
                  <w:noProof/>
                </w:rPr>
                <w:t>Families Across Cultures - A 30-Nation Psychological Study</w:t>
              </w:r>
              <w:r>
                <w:rPr>
                  <w:noProof/>
                </w:rPr>
                <w:t xml:space="preserve"> (pp. 72-89). Cambridge: Cambridge University Press.</w:t>
              </w:r>
            </w:p>
            <w:p w14:paraId="02FCEEC1" w14:textId="77777777" w:rsidR="00793D2F" w:rsidRDefault="00793D2F" w:rsidP="00793D2F">
              <w:pPr>
                <w:pStyle w:val="Literaturverzeichnis"/>
                <w:ind w:left="720" w:hanging="720"/>
                <w:rPr>
                  <w:noProof/>
                </w:rPr>
              </w:pPr>
              <w:r>
                <w:rPr>
                  <w:noProof/>
                </w:rPr>
                <w:t xml:space="preserve">Kağitçibaşi, Ç. (2009, September 28). Autonomy and Relatedness in Cultural Context: Implications for Self and Family. </w:t>
              </w:r>
              <w:r>
                <w:rPr>
                  <w:i/>
                  <w:iCs/>
                  <w:noProof/>
                </w:rPr>
                <w:t>Journal of Cross-Cultural Psychology, 36</w:t>
              </w:r>
              <w:r>
                <w:rPr>
                  <w:noProof/>
                </w:rPr>
                <w:t>(403), pp. 403-422.</w:t>
              </w:r>
            </w:p>
            <w:p w14:paraId="3C601A89" w14:textId="77777777" w:rsidR="00793D2F" w:rsidRDefault="00793D2F" w:rsidP="00793D2F">
              <w:pPr>
                <w:pStyle w:val="Literaturverzeichnis"/>
                <w:ind w:left="720" w:hanging="720"/>
                <w:rPr>
                  <w:noProof/>
                </w:rPr>
              </w:pPr>
              <w:r>
                <w:rPr>
                  <w:noProof/>
                </w:rPr>
                <w:t xml:space="preserve">Kağitçibaşi, Ç. (2011). Self, family and culture: what is common, what changes? In F. Van de Vijver, A. Chasiotis, &amp; S. M. Breugelmans (Eds.), </w:t>
              </w:r>
              <w:r>
                <w:rPr>
                  <w:i/>
                  <w:iCs/>
                  <w:noProof/>
                </w:rPr>
                <w:t>Fundamental Questions in Cross-Cultural Psychology</w:t>
              </w:r>
              <w:r>
                <w:rPr>
                  <w:noProof/>
                </w:rPr>
                <w:t xml:space="preserve"> (pp. 288-311). Cambridge: Cambrige University Press.</w:t>
              </w:r>
            </w:p>
            <w:p w14:paraId="4DE6CAFE" w14:textId="77777777" w:rsidR="00793D2F" w:rsidRDefault="00793D2F" w:rsidP="00793D2F">
              <w:pPr>
                <w:pStyle w:val="Literaturverzeichnis"/>
                <w:ind w:left="720" w:hanging="720"/>
                <w:rPr>
                  <w:noProof/>
                </w:rPr>
              </w:pPr>
              <w:r>
                <w:rPr>
                  <w:noProof/>
                </w:rPr>
                <w:t xml:space="preserve">Karraker, M. W. (2013). Introduction. In M. W. Karraker, &amp; M. W. Karraker (Ed.), </w:t>
              </w:r>
              <w:r>
                <w:rPr>
                  <w:i/>
                  <w:iCs/>
                  <w:noProof/>
                </w:rPr>
                <w:t>Global families</w:t>
              </w:r>
              <w:r>
                <w:rPr>
                  <w:noProof/>
                </w:rPr>
                <w:t xml:space="preserve"> (pp. 1-34). Los Angeles: Sage.</w:t>
              </w:r>
            </w:p>
            <w:p w14:paraId="2A065F39" w14:textId="77777777" w:rsidR="00793D2F" w:rsidRDefault="00793D2F" w:rsidP="00793D2F">
              <w:pPr>
                <w:pStyle w:val="Literaturverzeichnis"/>
                <w:ind w:left="720" w:hanging="720"/>
                <w:rPr>
                  <w:noProof/>
                </w:rPr>
              </w:pPr>
              <w:r>
                <w:rPr>
                  <w:noProof/>
                </w:rPr>
                <w:t xml:space="preserve">Leung, K. (2010). Cross-Cultural Differences: Individual-Level vs. Culture-Level Analysis. In D. A. Cai (Ed.), </w:t>
              </w:r>
              <w:r>
                <w:rPr>
                  <w:i/>
                  <w:iCs/>
                  <w:noProof/>
                </w:rPr>
                <w:t>Intercultural Communication</w:t>
              </w:r>
              <w:r>
                <w:rPr>
                  <w:noProof/>
                </w:rPr>
                <w:t xml:space="preserve"> (Vol. 2, pp. 57-70). London: Sage.</w:t>
              </w:r>
            </w:p>
            <w:p w14:paraId="517FC53A" w14:textId="77777777" w:rsidR="00793D2F" w:rsidRDefault="00793D2F" w:rsidP="00793D2F">
              <w:pPr>
                <w:pStyle w:val="Literaturverzeichnis"/>
                <w:ind w:left="720" w:hanging="720"/>
                <w:rPr>
                  <w:noProof/>
                </w:rPr>
              </w:pPr>
              <w:r>
                <w:rPr>
                  <w:noProof/>
                </w:rPr>
                <w:t xml:space="preserve">Markus, H. R., &amp; Kitayama, S. (1991). Culture and the Self: Implications for Cognition, Emotion and Motivation. </w:t>
              </w:r>
              <w:r>
                <w:rPr>
                  <w:i/>
                  <w:iCs/>
                  <w:noProof/>
                </w:rPr>
                <w:t>Psychological Review, 98</w:t>
              </w:r>
              <w:r>
                <w:rPr>
                  <w:noProof/>
                </w:rPr>
                <w:t>(2), pp. 224-253.</w:t>
              </w:r>
            </w:p>
            <w:p w14:paraId="2DBE32C4" w14:textId="77777777" w:rsidR="00793D2F" w:rsidRDefault="00793D2F" w:rsidP="00793D2F">
              <w:pPr>
                <w:pStyle w:val="Literaturverzeichnis"/>
                <w:ind w:left="720" w:hanging="720"/>
                <w:rPr>
                  <w:noProof/>
                </w:rPr>
              </w:pPr>
              <w:r>
                <w:rPr>
                  <w:noProof/>
                </w:rPr>
                <w:t xml:space="preserve">OECD. (2011). </w:t>
              </w:r>
              <w:r>
                <w:rPr>
                  <w:i/>
                  <w:iCs/>
                  <w:noProof/>
                </w:rPr>
                <w:t>Doing better for families</w:t>
              </w:r>
              <w:r>
                <w:rPr>
                  <w:noProof/>
                </w:rPr>
                <w:t>. Retrieved 04 2015, 22, from http://www.oecd.org/els/soc/47701118.pdf</w:t>
              </w:r>
            </w:p>
            <w:p w14:paraId="74AE43DE" w14:textId="77777777" w:rsidR="00793D2F" w:rsidRDefault="00793D2F" w:rsidP="00793D2F">
              <w:pPr>
                <w:pStyle w:val="Literaturverzeichnis"/>
                <w:ind w:left="720" w:hanging="720"/>
                <w:rPr>
                  <w:noProof/>
                </w:rPr>
              </w:pPr>
              <w:r>
                <w:rPr>
                  <w:noProof/>
                </w:rPr>
                <w:t xml:space="preserve">Phalet, K., &amp; Schönpflug, U. (2001). Intergenerational Transmission of Collectivism and Achievement Values in Two Acculturation Contexts: The Case of Turkish Families in Germany and Maroccan Families in the Netherlands. (Sage, Ed.) </w:t>
              </w:r>
              <w:r>
                <w:rPr>
                  <w:i/>
                  <w:iCs/>
                  <w:noProof/>
                </w:rPr>
                <w:t>JOurnal of Cross-Cultural Psychology, 186</w:t>
              </w:r>
              <w:r>
                <w:rPr>
                  <w:noProof/>
                </w:rPr>
                <w:t>, pp. 185-201.</w:t>
              </w:r>
            </w:p>
            <w:p w14:paraId="5C6EA477" w14:textId="77777777" w:rsidR="00793D2F" w:rsidRDefault="00793D2F" w:rsidP="00793D2F">
              <w:pPr>
                <w:pStyle w:val="Literaturverzeichnis"/>
                <w:ind w:left="720" w:hanging="720"/>
                <w:rPr>
                  <w:noProof/>
                </w:rPr>
              </w:pPr>
              <w:r>
                <w:rPr>
                  <w:noProof/>
                </w:rPr>
                <w:t xml:space="preserve">Poortinga, Y. H., &amp; Georgas, J. (2006). Family portraits from 30 countries: an overview. In J. Georgas, J. W. Berry, F. J. Vam de Vijver, C. Kagitcibasi, &amp; Y. H. Poortinga (Eds.), </w:t>
              </w:r>
              <w:r>
                <w:rPr>
                  <w:i/>
                  <w:iCs/>
                  <w:noProof/>
                </w:rPr>
                <w:t>Families Across Cultures - A 30-Nation Psychological Study</w:t>
              </w:r>
              <w:r>
                <w:rPr>
                  <w:noProof/>
                </w:rPr>
                <w:t xml:space="preserve"> (pp. 90-99). Cambridge: Cambridge University Press.</w:t>
              </w:r>
            </w:p>
            <w:p w14:paraId="1BA85D26" w14:textId="77777777" w:rsidR="00793D2F" w:rsidRDefault="00793D2F" w:rsidP="00793D2F">
              <w:pPr>
                <w:pStyle w:val="Literaturverzeichnis"/>
                <w:ind w:left="720" w:hanging="720"/>
                <w:rPr>
                  <w:noProof/>
                </w:rPr>
              </w:pPr>
              <w:r>
                <w:rPr>
                  <w:noProof/>
                </w:rPr>
                <w:t xml:space="preserve">Portes, A. (1997, 09). </w:t>
              </w:r>
              <w:r>
                <w:rPr>
                  <w:i/>
                  <w:iCs/>
                  <w:noProof/>
                </w:rPr>
                <w:t>Globalization from below: The rise of Transnational Communities.</w:t>
              </w:r>
              <w:r>
                <w:rPr>
                  <w:noProof/>
                </w:rPr>
                <w:t xml:space="preserve"> Retrieved 01 20, 2014, from http://www.transcomm.ox.ac.uk/working%20papers/portes.pdf</w:t>
              </w:r>
            </w:p>
            <w:p w14:paraId="250A2E35" w14:textId="77777777" w:rsidR="00793D2F" w:rsidRDefault="00793D2F" w:rsidP="00793D2F">
              <w:pPr>
                <w:pStyle w:val="Literaturverzeichnis"/>
                <w:ind w:left="720" w:hanging="720"/>
                <w:rPr>
                  <w:noProof/>
                </w:rPr>
              </w:pPr>
              <w:r>
                <w:rPr>
                  <w:noProof/>
                </w:rPr>
                <w:t xml:space="preserve">Rathje, S. (2009). The Definition of Culture: An application-oriented overhaul. </w:t>
              </w:r>
              <w:r>
                <w:rPr>
                  <w:i/>
                  <w:iCs/>
                  <w:noProof/>
                </w:rPr>
                <w:t>Interculture Journal, 8</w:t>
              </w:r>
              <w:r>
                <w:rPr>
                  <w:noProof/>
                </w:rPr>
                <w:t>, pp. 35-58.</w:t>
              </w:r>
            </w:p>
            <w:p w14:paraId="129B71F6" w14:textId="77777777" w:rsidR="00793D2F" w:rsidRDefault="00793D2F" w:rsidP="00793D2F">
              <w:pPr>
                <w:pStyle w:val="Literaturverzeichnis"/>
                <w:ind w:left="720" w:hanging="720"/>
                <w:rPr>
                  <w:noProof/>
                </w:rPr>
              </w:pPr>
              <w:r>
                <w:rPr>
                  <w:noProof/>
                </w:rPr>
                <w:t xml:space="preserve">Richter, M., &amp; Nollert, M. (2014, 01). Transnational networks and transcultural belonging: a study of the Spanish second generation in Switzerland. (G. N. Wiley, Ed.) </w:t>
              </w:r>
              <w:r>
                <w:rPr>
                  <w:i/>
                  <w:iCs/>
                  <w:noProof/>
                </w:rPr>
                <w:t>Global Networks</w:t>
              </w:r>
              <w:r>
                <w:rPr>
                  <w:noProof/>
                </w:rPr>
                <w:t>, pp. 1-19.</w:t>
              </w:r>
            </w:p>
            <w:p w14:paraId="706FA183" w14:textId="77777777" w:rsidR="00793D2F" w:rsidRDefault="00793D2F" w:rsidP="00793D2F">
              <w:pPr>
                <w:pStyle w:val="Literaturverzeichnis"/>
                <w:ind w:left="720" w:hanging="720"/>
                <w:rPr>
                  <w:noProof/>
                </w:rPr>
              </w:pPr>
              <w:r>
                <w:rPr>
                  <w:noProof/>
                </w:rPr>
                <w:t xml:space="preserve">Schulz, M. (2009). Kann man komplexe transnationale Kollektive beschreiben ohne unzulässig die Komplexität zu reduzieren? Einige Anmerkungen zu einem neuen Modell zur Kollektivbeschreibung. </w:t>
              </w:r>
              <w:r>
                <w:rPr>
                  <w:i/>
                  <w:iCs/>
                  <w:noProof/>
                </w:rPr>
                <w:t>Interculture Journal, 8</w:t>
              </w:r>
              <w:r>
                <w:rPr>
                  <w:noProof/>
                </w:rPr>
                <w:t>, pp. 59-85.</w:t>
              </w:r>
            </w:p>
            <w:p w14:paraId="059412CF" w14:textId="77777777" w:rsidR="00793D2F" w:rsidRDefault="00793D2F" w:rsidP="00793D2F">
              <w:pPr>
                <w:pStyle w:val="Literaturverzeichnis"/>
                <w:ind w:left="720" w:hanging="720"/>
                <w:rPr>
                  <w:noProof/>
                </w:rPr>
              </w:pPr>
              <w:r>
                <w:rPr>
                  <w:noProof/>
                </w:rPr>
                <w:t xml:space="preserve">Schwartz, S. H. (2009). Culture Matters: National Value Cultures, Sources, and Consequences. In R. S. Wyer, C.-y. Chiu, Y.-y. Hong, R. S. Wyer, C.-y. Chiu, &amp; Y.-y. Hong (Eds.), </w:t>
              </w:r>
              <w:r>
                <w:rPr>
                  <w:i/>
                  <w:iCs/>
                  <w:noProof/>
                </w:rPr>
                <w:t>Understanding culture: theory, research, and application</w:t>
              </w:r>
              <w:r>
                <w:rPr>
                  <w:noProof/>
                </w:rPr>
                <w:t xml:space="preserve"> (pp. 127-150). New York: Taylor&amp;Francis.</w:t>
              </w:r>
            </w:p>
            <w:p w14:paraId="1CA23830" w14:textId="77777777" w:rsidR="00793D2F" w:rsidRDefault="00793D2F" w:rsidP="00793D2F">
              <w:pPr>
                <w:pStyle w:val="Literaturverzeichnis"/>
                <w:ind w:left="720" w:hanging="720"/>
                <w:rPr>
                  <w:noProof/>
                </w:rPr>
              </w:pPr>
              <w:r>
                <w:rPr>
                  <w:noProof/>
                </w:rPr>
                <w:t xml:space="preserve">Sobotka, T., &amp; Toulemon, L. (2008). </w:t>
              </w:r>
              <w:r>
                <w:rPr>
                  <w:i/>
                  <w:iCs/>
                  <w:noProof/>
                </w:rPr>
                <w:t>Changing family and partnership behaviour: Common trends and persistent diversity.</w:t>
              </w:r>
              <w:r>
                <w:rPr>
                  <w:noProof/>
                </w:rPr>
                <w:t xml:space="preserve"> Retrieved 01 18, 2014, from http://www.demographic-research.org/volumes/vol19/6/19-6.pdf</w:t>
              </w:r>
            </w:p>
            <w:p w14:paraId="16524AA1" w14:textId="77777777" w:rsidR="00793D2F" w:rsidRDefault="00793D2F" w:rsidP="00793D2F">
              <w:pPr>
                <w:pStyle w:val="Literaturverzeichnis"/>
                <w:ind w:left="720" w:hanging="720"/>
                <w:rPr>
                  <w:noProof/>
                </w:rPr>
              </w:pPr>
              <w:r>
                <w:rPr>
                  <w:noProof/>
                </w:rPr>
                <w:t xml:space="preserve">TeleGography. (2012, 01 09). </w:t>
              </w:r>
              <w:r>
                <w:rPr>
                  <w:i/>
                  <w:iCs/>
                  <w:noProof/>
                </w:rPr>
                <w:t>International Call Traffic Growth Slows as Skype's Volumes Soar</w:t>
              </w:r>
              <w:r>
                <w:rPr>
                  <w:noProof/>
                </w:rPr>
                <w:t>. Retrieved 05 2015, 22, from https://www.telegeography.com/press/marketing-emails/2012/01/09/international-call-traffic-growth-slows-as-skypes-volumes-soar/index.html</w:t>
              </w:r>
            </w:p>
            <w:p w14:paraId="6E05B703" w14:textId="77777777" w:rsidR="00793D2F" w:rsidRDefault="00793D2F" w:rsidP="00793D2F">
              <w:pPr>
                <w:pStyle w:val="Literaturverzeichnis"/>
                <w:ind w:left="720" w:hanging="720"/>
                <w:rPr>
                  <w:noProof/>
                </w:rPr>
              </w:pPr>
              <w:r>
                <w:rPr>
                  <w:noProof/>
                </w:rPr>
                <w:t xml:space="preserve">Triandis, H. C. (2002). Generic Individualism and Collectivism. In M. Gannon, &amp; K. L. Newmon (Eds.), </w:t>
              </w:r>
              <w:r>
                <w:rPr>
                  <w:i/>
                  <w:iCs/>
                  <w:noProof/>
                </w:rPr>
                <w:t>The Blackwell Handbook of Cross-Cultural Management</w:t>
              </w:r>
              <w:r>
                <w:rPr>
                  <w:noProof/>
                </w:rPr>
                <w:t xml:space="preserve"> (pp. 16-45). Oxford: Blackwell.</w:t>
              </w:r>
            </w:p>
            <w:p w14:paraId="6C4AD497" w14:textId="77777777" w:rsidR="00793D2F" w:rsidRDefault="00793D2F" w:rsidP="00793D2F">
              <w:pPr>
                <w:pStyle w:val="Literaturverzeichnis"/>
                <w:ind w:left="720" w:hanging="720"/>
                <w:rPr>
                  <w:noProof/>
                </w:rPr>
              </w:pPr>
              <w:r>
                <w:rPr>
                  <w:noProof/>
                </w:rPr>
                <w:t xml:space="preserve">Tse, J. K., &amp; Waters, J. L. (2013). Transnational youth transitions: becoming adults between Vancouver and Hong Kong. </w:t>
              </w:r>
              <w:r>
                <w:rPr>
                  <w:i/>
                  <w:iCs/>
                  <w:noProof/>
                </w:rPr>
                <w:t>Global Networks, 4</w:t>
              </w:r>
              <w:r>
                <w:rPr>
                  <w:noProof/>
                </w:rPr>
                <w:t>, pp. 535-550.</w:t>
              </w:r>
            </w:p>
            <w:p w14:paraId="0DCA9148" w14:textId="77777777" w:rsidR="00793D2F" w:rsidRDefault="00793D2F" w:rsidP="00793D2F">
              <w:pPr>
                <w:pStyle w:val="Literaturverzeichnis"/>
                <w:ind w:left="720" w:hanging="720"/>
                <w:rPr>
                  <w:noProof/>
                </w:rPr>
              </w:pPr>
              <w:r>
                <w:rPr>
                  <w:noProof/>
                </w:rPr>
                <w:t xml:space="preserve">United Nations. (n.d.). </w:t>
              </w:r>
              <w:r>
                <w:rPr>
                  <w:i/>
                  <w:iCs/>
                  <w:noProof/>
                </w:rPr>
                <w:t>Department of Economic and Social Affairs.</w:t>
              </w:r>
              <w:r>
                <w:rPr>
                  <w:noProof/>
                </w:rPr>
                <w:t xml:space="preserve"> (U. Nations, Ed.) Retrieved 4 17, 2014, from http://esa.un.org/unmigration/wallchart2013.htm</w:t>
              </w:r>
            </w:p>
            <w:p w14:paraId="2F342457" w14:textId="77777777" w:rsidR="00793D2F" w:rsidRDefault="00793D2F" w:rsidP="00793D2F">
              <w:pPr>
                <w:pStyle w:val="Literaturverzeichnis"/>
                <w:ind w:left="720" w:hanging="720"/>
                <w:rPr>
                  <w:noProof/>
                </w:rPr>
              </w:pPr>
              <w:r>
                <w:rPr>
                  <w:noProof/>
                </w:rPr>
                <w:t xml:space="preserve">Vertovec, S. (2004). Cheap calls: The social glue of migrant transnationalis. </w:t>
              </w:r>
              <w:r>
                <w:rPr>
                  <w:i/>
                  <w:iCs/>
                  <w:noProof/>
                </w:rPr>
                <w:t>Global Networks, 2</w:t>
              </w:r>
              <w:r>
                <w:rPr>
                  <w:noProof/>
                </w:rPr>
                <w:t>(4), pp. 219-224.</w:t>
              </w:r>
            </w:p>
            <w:p w14:paraId="7E62E562" w14:textId="77777777" w:rsidR="00793D2F" w:rsidRDefault="00793D2F" w:rsidP="00793D2F">
              <w:pPr>
                <w:pStyle w:val="Literaturverzeichnis"/>
                <w:ind w:left="720" w:hanging="720"/>
                <w:rPr>
                  <w:noProof/>
                </w:rPr>
              </w:pPr>
              <w:r>
                <w:rPr>
                  <w:noProof/>
                </w:rPr>
                <w:t xml:space="preserve">Vespa, J., Lewis, J. M., &amp; Kreider, R. M. (2013, August). </w:t>
              </w:r>
              <w:r>
                <w:rPr>
                  <w:i/>
                  <w:iCs/>
                  <w:noProof/>
                </w:rPr>
                <w:t>America's Families and Living Arrangements: 2012.</w:t>
              </w:r>
              <w:r>
                <w:rPr>
                  <w:noProof/>
                </w:rPr>
                <w:t xml:space="preserve"> Retrieved 01 18, 2014, from http://www.census.gov/prod/2013pubs/p20-570.pdf</w:t>
              </w:r>
            </w:p>
            <w:p w14:paraId="3306E141" w14:textId="77777777" w:rsidR="00793D2F" w:rsidRDefault="00793D2F" w:rsidP="00793D2F">
              <w:pPr>
                <w:pStyle w:val="Literaturverzeichnis"/>
                <w:ind w:left="720" w:hanging="720"/>
                <w:rPr>
                  <w:noProof/>
                </w:rPr>
              </w:pPr>
              <w:r>
                <w:rPr>
                  <w:noProof/>
                </w:rPr>
                <w:t xml:space="preserve">Wan, C., &amp; Chew, P. Y.-G. (2013). Cultural knowledge, category level, and social connections: Components of cultural identity in the global multicultural context. </w:t>
              </w:r>
              <w:r>
                <w:rPr>
                  <w:i/>
                  <w:iCs/>
                  <w:noProof/>
                </w:rPr>
                <w:t>Asian Journal of Social Psychology, 16</w:t>
              </w:r>
              <w:r>
                <w:rPr>
                  <w:noProof/>
                </w:rPr>
                <w:t>, pp. 247-259.</w:t>
              </w:r>
            </w:p>
            <w:p w14:paraId="29FC4FCF" w14:textId="77777777" w:rsidR="00793D2F" w:rsidRDefault="00793D2F" w:rsidP="00793D2F">
              <w:pPr>
                <w:pStyle w:val="Literaturverzeichnis"/>
                <w:ind w:left="720" w:hanging="720"/>
                <w:rPr>
                  <w:noProof/>
                </w:rPr>
              </w:pPr>
              <w:r>
                <w:rPr>
                  <w:noProof/>
                </w:rPr>
                <w:t xml:space="preserve">Wellman, B. (1990). The Place of Kinfolk in Personal Community Networks. (H. Press, Ed.) </w:t>
              </w:r>
              <w:r>
                <w:rPr>
                  <w:i/>
                  <w:iCs/>
                  <w:noProof/>
                </w:rPr>
                <w:t>Marriage and Family Review, 15</w:t>
              </w:r>
              <w:r>
                <w:rPr>
                  <w:noProof/>
                </w:rPr>
                <w:t>(1/2), pp. 195-228.</w:t>
              </w:r>
            </w:p>
            <w:p w14:paraId="4F8E7FD4" w14:textId="77777777" w:rsidR="00793D2F" w:rsidRDefault="00793D2F" w:rsidP="00793D2F">
              <w:pPr>
                <w:pStyle w:val="Literaturverzeichnis"/>
                <w:ind w:left="720" w:hanging="720"/>
                <w:rPr>
                  <w:noProof/>
                </w:rPr>
              </w:pPr>
              <w:r>
                <w:rPr>
                  <w:noProof/>
                </w:rPr>
                <w:t xml:space="preserve">Wellmann, B. (1999). The networked community: An Introduction. In B. Wellmann (Ed.), </w:t>
              </w:r>
              <w:r>
                <w:rPr>
                  <w:i/>
                  <w:iCs/>
                  <w:noProof/>
                </w:rPr>
                <w:t>Networks in the Global Village: Life in Contemporary Communities</w:t>
              </w:r>
              <w:r>
                <w:rPr>
                  <w:noProof/>
                </w:rPr>
                <w:t xml:space="preserve"> (pp. 1-47). Boulder: Westview Press.</w:t>
              </w:r>
            </w:p>
            <w:p w14:paraId="28CADABC" w14:textId="77777777" w:rsidR="00793D2F" w:rsidRDefault="00793D2F" w:rsidP="00793D2F">
              <w:pPr>
                <w:pStyle w:val="Literaturverzeichnis"/>
                <w:ind w:left="720" w:hanging="720"/>
                <w:rPr>
                  <w:noProof/>
                </w:rPr>
              </w:pPr>
              <w:r>
                <w:rPr>
                  <w:noProof/>
                </w:rPr>
                <w:t xml:space="preserve">Yang, K.-S. (2006). Indigenous Personality Research - The Chinese Case. In K. Uichol, K.-S. Yang, &amp; K.-K. Hwang (Eds.), </w:t>
              </w:r>
              <w:r>
                <w:rPr>
                  <w:i/>
                  <w:iCs/>
                  <w:noProof/>
                </w:rPr>
                <w:t>Indigenous and cultural psychology: understanding people in context</w:t>
              </w:r>
              <w:r>
                <w:rPr>
                  <w:noProof/>
                </w:rPr>
                <w:t xml:space="preserve"> (pp. 285-314). Boston MA: Springer Science+Business Media, Inc.</w:t>
              </w:r>
            </w:p>
            <w:p w14:paraId="3C9DD654" w14:textId="77777777" w:rsidR="00183986" w:rsidRPr="00043D00" w:rsidRDefault="009E38A1" w:rsidP="00793D2F">
              <w:pPr>
                <w:rPr>
                  <w:color w:val="595959" w:themeColor="text1" w:themeTint="A6"/>
                  <w:lang w:val="en-GB"/>
                </w:rPr>
              </w:pPr>
              <w:r w:rsidRPr="00724257">
                <w:rPr>
                  <w:color w:val="595959" w:themeColor="text1" w:themeTint="A6"/>
                  <w:lang w:val="en-GB"/>
                </w:rPr>
                <w:fldChar w:fldCharType="end"/>
              </w:r>
            </w:p>
          </w:sdtContent>
        </w:sdt>
      </w:sdtContent>
    </w:sdt>
    <w:sectPr w:rsidR="00183986" w:rsidRPr="00043D00" w:rsidSect="0007440D">
      <w:headerReference w:type="default" r:id="rId10"/>
      <w:footerReference w:type="default" r:id="rId11"/>
      <w:type w:val="continuous"/>
      <w:pgSz w:w="11907" w:h="16839"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0C99" w14:textId="77777777" w:rsidR="00B41DD4" w:rsidRDefault="00B41DD4" w:rsidP="0034088B">
      <w:pPr>
        <w:spacing w:after="0" w:line="240" w:lineRule="auto"/>
      </w:pPr>
      <w:r>
        <w:separator/>
      </w:r>
    </w:p>
  </w:endnote>
  <w:endnote w:type="continuationSeparator" w:id="0">
    <w:p w14:paraId="1E1626B9" w14:textId="77777777" w:rsidR="00B41DD4" w:rsidRDefault="00B41DD4" w:rsidP="0034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W Frutiger Next Regular">
    <w:altName w:val="Bell MT"/>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06"/>
      <w:docPartObj>
        <w:docPartGallery w:val="Page Numbers (Bottom of Page)"/>
        <w:docPartUnique/>
      </w:docPartObj>
    </w:sdtPr>
    <w:sdtEndPr/>
    <w:sdtContent>
      <w:p w14:paraId="5251C4A2" w14:textId="77777777" w:rsidR="0007440D" w:rsidRDefault="0007440D">
        <w:pPr>
          <w:pStyle w:val="Fuzeile"/>
          <w:jc w:val="right"/>
        </w:pPr>
        <w:r>
          <w:fldChar w:fldCharType="begin"/>
        </w:r>
        <w:r>
          <w:instrText xml:space="preserve"> PAGE   \* MERGEFORMAT </w:instrText>
        </w:r>
        <w:r>
          <w:fldChar w:fldCharType="separate"/>
        </w:r>
        <w:r w:rsidR="006E3EC9">
          <w:rPr>
            <w:noProof/>
          </w:rPr>
          <w:t>14</w:t>
        </w:r>
        <w:r>
          <w:rPr>
            <w:noProof/>
          </w:rPr>
          <w:fldChar w:fldCharType="end"/>
        </w:r>
      </w:p>
    </w:sdtContent>
  </w:sdt>
  <w:p w14:paraId="25F166D3" w14:textId="77777777" w:rsidR="0007440D" w:rsidRDefault="000744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D6055" w14:textId="77777777" w:rsidR="00B41DD4" w:rsidRDefault="00B41DD4" w:rsidP="0034088B">
      <w:pPr>
        <w:spacing w:after="0" w:line="240" w:lineRule="auto"/>
      </w:pPr>
      <w:r>
        <w:separator/>
      </w:r>
    </w:p>
  </w:footnote>
  <w:footnote w:type="continuationSeparator" w:id="0">
    <w:p w14:paraId="3E4387D6" w14:textId="77777777" w:rsidR="00B41DD4" w:rsidRDefault="00B41DD4" w:rsidP="0034088B">
      <w:pPr>
        <w:spacing w:after="0" w:line="240" w:lineRule="auto"/>
      </w:pPr>
      <w:r>
        <w:continuationSeparator/>
      </w:r>
    </w:p>
  </w:footnote>
  <w:footnote w:id="1">
    <w:p w14:paraId="5614FC20" w14:textId="13FD131E" w:rsidR="0007440D" w:rsidRPr="003D2CAE" w:rsidRDefault="0007440D" w:rsidP="00432F49">
      <w:pPr>
        <w:pStyle w:val="Funotentext"/>
        <w:rPr>
          <w:lang w:val="en-GB"/>
        </w:rPr>
      </w:pPr>
      <w:r>
        <w:rPr>
          <w:rStyle w:val="Funotenzeichen"/>
        </w:rPr>
        <w:footnoteRef/>
      </w:r>
      <w:r>
        <w:t xml:space="preserve"> A two-generational family </w:t>
      </w:r>
      <w:r w:rsidRPr="003D2CAE">
        <w:rPr>
          <w:lang w:val="en-GB"/>
        </w:rPr>
        <w:t>would also include homosexual parent</w:t>
      </w:r>
      <w:r>
        <w:rPr>
          <w:lang w:val="en-GB"/>
        </w:rPr>
        <w:t xml:space="preserve">s with children and a one-parent family would equally be considered to be a two-generational family including child and the divorced parent, unmarried parent and child or the widow or widower (cf. </w:t>
      </w:r>
      <w:r w:rsidRPr="0085026E">
        <w:rPr>
          <w:noProof/>
        </w:rPr>
        <w:t>Georgas, 2006 p. 13)</w:t>
      </w:r>
      <w:r w:rsidRPr="003D2CAE">
        <w:rPr>
          <w:lang w:val="en-GB"/>
        </w:rPr>
        <w:t xml:space="preserve"> </w:t>
      </w:r>
    </w:p>
  </w:footnote>
  <w:footnote w:id="2">
    <w:p w14:paraId="7E19417F" w14:textId="6E0B227B" w:rsidR="0007440D" w:rsidRPr="00B475A7" w:rsidRDefault="0007440D" w:rsidP="00432F49">
      <w:pPr>
        <w:pStyle w:val="Funotentext"/>
        <w:rPr>
          <w:lang w:val="en-GB"/>
        </w:rPr>
      </w:pPr>
      <w:r>
        <w:rPr>
          <w:rStyle w:val="Funotenzeichen"/>
        </w:rPr>
        <w:footnoteRef/>
      </w:r>
      <w:r>
        <w:t xml:space="preserve"> </w:t>
      </w:r>
      <w:r w:rsidRPr="00B475A7">
        <w:rPr>
          <w:lang w:val="en-GB"/>
        </w:rPr>
        <w:t>Extended families refer to families o</w:t>
      </w:r>
      <w:r>
        <w:rPr>
          <w:lang w:val="en-GB"/>
        </w:rPr>
        <w:t>f at least three generations including the maternal and paternal grandparents, the wife/mother, the husband/father, and their offspring, the aunts, siblings, cousins, nieces, and other kin of the mother and the father with variations across cultures.</w:t>
      </w:r>
      <w:r w:rsidR="00793D2F">
        <w:rPr>
          <w:noProof/>
          <w:lang w:val="en-GB"/>
        </w:rPr>
        <w:t xml:space="preserve"> </w:t>
      </w:r>
      <w:r w:rsidR="00793D2F" w:rsidRPr="00793D2F">
        <w:rPr>
          <w:noProof/>
          <w:lang w:val="en-GB"/>
        </w:rPr>
        <w:t>(Georgas, 2006,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17B1" w14:textId="77777777" w:rsidR="0007440D" w:rsidRDefault="00B41DD4">
    <w:pPr>
      <w:pStyle w:val="Kopfzeile"/>
      <w:jc w:val="right"/>
    </w:pPr>
    <w:r>
      <w:fldChar w:fldCharType="begin"/>
    </w:r>
    <w:r>
      <w:instrText xml:space="preserve"> STYLEREF  "Überschrift 1"  \* MERGEFORMAT </w:instrText>
    </w:r>
    <w:r w:rsidR="00793D2F">
      <w:fldChar w:fldCharType="separate"/>
    </w:r>
    <w:r w:rsidR="006E3EC9">
      <w:rPr>
        <w:noProof/>
      </w:rPr>
      <w:t>List of references</w:t>
    </w:r>
    <w:r>
      <w:rPr>
        <w:noProof/>
      </w:rPr>
      <w:fldChar w:fldCharType="end"/>
    </w:r>
  </w:p>
  <w:p w14:paraId="10AC930E" w14:textId="77777777" w:rsidR="0007440D" w:rsidRDefault="000744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03B"/>
    <w:multiLevelType w:val="hybridMultilevel"/>
    <w:tmpl w:val="90408812"/>
    <w:lvl w:ilvl="0" w:tplc="8CE481AA">
      <w:start w:val="1"/>
      <w:numFmt w:val="decimal"/>
      <w:lvlText w:val="%1."/>
      <w:lvlJc w:val="left"/>
      <w:pPr>
        <w:ind w:left="720" w:hanging="360"/>
      </w:pPr>
    </w:lvl>
    <w:lvl w:ilvl="1" w:tplc="D31C9718" w:tentative="1">
      <w:start w:val="1"/>
      <w:numFmt w:val="lowerLetter"/>
      <w:lvlText w:val="%2."/>
      <w:lvlJc w:val="left"/>
      <w:pPr>
        <w:ind w:left="1440" w:hanging="360"/>
      </w:pPr>
    </w:lvl>
    <w:lvl w:ilvl="2" w:tplc="EF705784" w:tentative="1">
      <w:start w:val="1"/>
      <w:numFmt w:val="lowerRoman"/>
      <w:lvlText w:val="%3."/>
      <w:lvlJc w:val="right"/>
      <w:pPr>
        <w:ind w:left="2160" w:hanging="180"/>
      </w:pPr>
    </w:lvl>
    <w:lvl w:ilvl="3" w:tplc="C032FA2A" w:tentative="1">
      <w:start w:val="1"/>
      <w:numFmt w:val="decimal"/>
      <w:lvlText w:val="%4."/>
      <w:lvlJc w:val="left"/>
      <w:pPr>
        <w:ind w:left="2880" w:hanging="360"/>
      </w:pPr>
    </w:lvl>
    <w:lvl w:ilvl="4" w:tplc="BC021F60" w:tentative="1">
      <w:start w:val="1"/>
      <w:numFmt w:val="lowerLetter"/>
      <w:lvlText w:val="%5."/>
      <w:lvlJc w:val="left"/>
      <w:pPr>
        <w:ind w:left="3600" w:hanging="360"/>
      </w:pPr>
    </w:lvl>
    <w:lvl w:ilvl="5" w:tplc="1CB8133A" w:tentative="1">
      <w:start w:val="1"/>
      <w:numFmt w:val="lowerRoman"/>
      <w:lvlText w:val="%6."/>
      <w:lvlJc w:val="right"/>
      <w:pPr>
        <w:ind w:left="4320" w:hanging="180"/>
      </w:pPr>
    </w:lvl>
    <w:lvl w:ilvl="6" w:tplc="F340A008" w:tentative="1">
      <w:start w:val="1"/>
      <w:numFmt w:val="decimal"/>
      <w:lvlText w:val="%7."/>
      <w:lvlJc w:val="left"/>
      <w:pPr>
        <w:ind w:left="5040" w:hanging="360"/>
      </w:pPr>
    </w:lvl>
    <w:lvl w:ilvl="7" w:tplc="FDC064B6" w:tentative="1">
      <w:start w:val="1"/>
      <w:numFmt w:val="lowerLetter"/>
      <w:lvlText w:val="%8."/>
      <w:lvlJc w:val="left"/>
      <w:pPr>
        <w:ind w:left="5760" w:hanging="360"/>
      </w:pPr>
    </w:lvl>
    <w:lvl w:ilvl="8" w:tplc="F1DC0EC6" w:tentative="1">
      <w:start w:val="1"/>
      <w:numFmt w:val="lowerRoman"/>
      <w:lvlText w:val="%9."/>
      <w:lvlJc w:val="right"/>
      <w:pPr>
        <w:ind w:left="6480" w:hanging="180"/>
      </w:pPr>
    </w:lvl>
  </w:abstractNum>
  <w:abstractNum w:abstractNumId="1">
    <w:nsid w:val="13FB424F"/>
    <w:multiLevelType w:val="hybridMultilevel"/>
    <w:tmpl w:val="177EC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043F00"/>
    <w:multiLevelType w:val="hybridMultilevel"/>
    <w:tmpl w:val="07EA20F8"/>
    <w:lvl w:ilvl="0" w:tplc="026E7EE8">
      <w:start w:val="1"/>
      <w:numFmt w:val="decimal"/>
      <w:lvlText w:val="%1."/>
      <w:lvlJc w:val="left"/>
      <w:pPr>
        <w:ind w:left="720" w:hanging="360"/>
      </w:pPr>
      <w:rPr>
        <w:rFonts w:ascii="Arial" w:eastAsiaTheme="minorEastAsia" w:hAnsi="Arial"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D04989"/>
    <w:multiLevelType w:val="singleLevel"/>
    <w:tmpl w:val="DED05744"/>
    <w:lvl w:ilvl="0">
      <w:start w:val="1"/>
      <w:numFmt w:val="decimal"/>
      <w:pStyle w:val="berschrift1"/>
      <w:lvlText w:val="%1."/>
      <w:lvlJc w:val="left"/>
      <w:pPr>
        <w:ind w:left="360" w:hanging="360"/>
      </w:pPr>
      <w:rPr>
        <w:rFonts w:hint="default"/>
      </w:rPr>
    </w:lvl>
  </w:abstractNum>
  <w:abstractNum w:abstractNumId="4">
    <w:nsid w:val="18716188"/>
    <w:multiLevelType w:val="hybridMultilevel"/>
    <w:tmpl w:val="7DFCC344"/>
    <w:lvl w:ilvl="0" w:tplc="FC3E93E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9C7A0A"/>
    <w:multiLevelType w:val="hybridMultilevel"/>
    <w:tmpl w:val="204A1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1F66E5"/>
    <w:multiLevelType w:val="hybridMultilevel"/>
    <w:tmpl w:val="6324DA32"/>
    <w:lvl w:ilvl="0" w:tplc="5228449A">
      <w:start w:val="1"/>
      <w:numFmt w:val="decimal"/>
      <w:lvlText w:val="%1."/>
      <w:lvlJc w:val="left"/>
      <w:pPr>
        <w:ind w:left="720" w:hanging="360"/>
      </w:pPr>
    </w:lvl>
    <w:lvl w:ilvl="1" w:tplc="21588DA0" w:tentative="1">
      <w:start w:val="1"/>
      <w:numFmt w:val="lowerLetter"/>
      <w:lvlText w:val="%2."/>
      <w:lvlJc w:val="left"/>
      <w:pPr>
        <w:ind w:left="1440" w:hanging="360"/>
      </w:pPr>
    </w:lvl>
    <w:lvl w:ilvl="2" w:tplc="B4B04086" w:tentative="1">
      <w:start w:val="1"/>
      <w:numFmt w:val="lowerRoman"/>
      <w:lvlText w:val="%3."/>
      <w:lvlJc w:val="right"/>
      <w:pPr>
        <w:ind w:left="2160" w:hanging="180"/>
      </w:pPr>
    </w:lvl>
    <w:lvl w:ilvl="3" w:tplc="C5587304" w:tentative="1">
      <w:start w:val="1"/>
      <w:numFmt w:val="decimal"/>
      <w:lvlText w:val="%4."/>
      <w:lvlJc w:val="left"/>
      <w:pPr>
        <w:ind w:left="2880" w:hanging="360"/>
      </w:pPr>
    </w:lvl>
    <w:lvl w:ilvl="4" w:tplc="C78CF650" w:tentative="1">
      <w:start w:val="1"/>
      <w:numFmt w:val="lowerLetter"/>
      <w:lvlText w:val="%5."/>
      <w:lvlJc w:val="left"/>
      <w:pPr>
        <w:ind w:left="3600" w:hanging="360"/>
      </w:pPr>
    </w:lvl>
    <w:lvl w:ilvl="5" w:tplc="18DC0C34" w:tentative="1">
      <w:start w:val="1"/>
      <w:numFmt w:val="lowerRoman"/>
      <w:lvlText w:val="%6."/>
      <w:lvlJc w:val="right"/>
      <w:pPr>
        <w:ind w:left="4320" w:hanging="180"/>
      </w:pPr>
    </w:lvl>
    <w:lvl w:ilvl="6" w:tplc="7542CB3C" w:tentative="1">
      <w:start w:val="1"/>
      <w:numFmt w:val="decimal"/>
      <w:lvlText w:val="%7."/>
      <w:lvlJc w:val="left"/>
      <w:pPr>
        <w:ind w:left="5040" w:hanging="360"/>
      </w:pPr>
    </w:lvl>
    <w:lvl w:ilvl="7" w:tplc="76505404" w:tentative="1">
      <w:start w:val="1"/>
      <w:numFmt w:val="lowerLetter"/>
      <w:lvlText w:val="%8."/>
      <w:lvlJc w:val="left"/>
      <w:pPr>
        <w:ind w:left="5760" w:hanging="360"/>
      </w:pPr>
    </w:lvl>
    <w:lvl w:ilvl="8" w:tplc="A18C224A" w:tentative="1">
      <w:start w:val="1"/>
      <w:numFmt w:val="lowerRoman"/>
      <w:lvlText w:val="%9."/>
      <w:lvlJc w:val="right"/>
      <w:pPr>
        <w:ind w:left="6480" w:hanging="180"/>
      </w:pPr>
    </w:lvl>
  </w:abstractNum>
  <w:abstractNum w:abstractNumId="7">
    <w:nsid w:val="286D17D3"/>
    <w:multiLevelType w:val="hybridMultilevel"/>
    <w:tmpl w:val="CF84953A"/>
    <w:lvl w:ilvl="0" w:tplc="40AEA01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1C37A6"/>
    <w:multiLevelType w:val="hybridMultilevel"/>
    <w:tmpl w:val="574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22968"/>
    <w:multiLevelType w:val="hybridMultilevel"/>
    <w:tmpl w:val="46BCE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77C2F71"/>
    <w:multiLevelType w:val="hybridMultilevel"/>
    <w:tmpl w:val="DD7EE5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77573E6"/>
    <w:multiLevelType w:val="hybridMultilevel"/>
    <w:tmpl w:val="3D7A025C"/>
    <w:lvl w:ilvl="0" w:tplc="FEBC3F8E">
      <w:start w:val="1"/>
      <w:numFmt w:val="bullet"/>
      <w:lvlText w:val=""/>
      <w:lvlJc w:val="left"/>
      <w:pPr>
        <w:tabs>
          <w:tab w:val="num" w:pos="720"/>
        </w:tabs>
        <w:ind w:left="720" w:hanging="360"/>
      </w:pPr>
      <w:rPr>
        <w:rFonts w:ascii="Wingdings" w:hAnsi="Wingdings" w:hint="default"/>
      </w:rPr>
    </w:lvl>
    <w:lvl w:ilvl="1" w:tplc="99D62E84" w:tentative="1">
      <w:start w:val="1"/>
      <w:numFmt w:val="bullet"/>
      <w:lvlText w:val=""/>
      <w:lvlJc w:val="left"/>
      <w:pPr>
        <w:tabs>
          <w:tab w:val="num" w:pos="1440"/>
        </w:tabs>
        <w:ind w:left="1440" w:hanging="360"/>
      </w:pPr>
      <w:rPr>
        <w:rFonts w:ascii="Wingdings" w:hAnsi="Wingdings" w:hint="default"/>
      </w:rPr>
    </w:lvl>
    <w:lvl w:ilvl="2" w:tplc="F6C6D43A" w:tentative="1">
      <w:start w:val="1"/>
      <w:numFmt w:val="bullet"/>
      <w:lvlText w:val=""/>
      <w:lvlJc w:val="left"/>
      <w:pPr>
        <w:tabs>
          <w:tab w:val="num" w:pos="2160"/>
        </w:tabs>
        <w:ind w:left="2160" w:hanging="360"/>
      </w:pPr>
      <w:rPr>
        <w:rFonts w:ascii="Wingdings" w:hAnsi="Wingdings" w:hint="default"/>
      </w:rPr>
    </w:lvl>
    <w:lvl w:ilvl="3" w:tplc="73A63E44" w:tentative="1">
      <w:start w:val="1"/>
      <w:numFmt w:val="bullet"/>
      <w:lvlText w:val=""/>
      <w:lvlJc w:val="left"/>
      <w:pPr>
        <w:tabs>
          <w:tab w:val="num" w:pos="2880"/>
        </w:tabs>
        <w:ind w:left="2880" w:hanging="360"/>
      </w:pPr>
      <w:rPr>
        <w:rFonts w:ascii="Wingdings" w:hAnsi="Wingdings" w:hint="default"/>
      </w:rPr>
    </w:lvl>
    <w:lvl w:ilvl="4" w:tplc="01A8CA02" w:tentative="1">
      <w:start w:val="1"/>
      <w:numFmt w:val="bullet"/>
      <w:lvlText w:val=""/>
      <w:lvlJc w:val="left"/>
      <w:pPr>
        <w:tabs>
          <w:tab w:val="num" w:pos="3600"/>
        </w:tabs>
        <w:ind w:left="3600" w:hanging="360"/>
      </w:pPr>
      <w:rPr>
        <w:rFonts w:ascii="Wingdings" w:hAnsi="Wingdings" w:hint="default"/>
      </w:rPr>
    </w:lvl>
    <w:lvl w:ilvl="5" w:tplc="67F2155C" w:tentative="1">
      <w:start w:val="1"/>
      <w:numFmt w:val="bullet"/>
      <w:lvlText w:val=""/>
      <w:lvlJc w:val="left"/>
      <w:pPr>
        <w:tabs>
          <w:tab w:val="num" w:pos="4320"/>
        </w:tabs>
        <w:ind w:left="4320" w:hanging="360"/>
      </w:pPr>
      <w:rPr>
        <w:rFonts w:ascii="Wingdings" w:hAnsi="Wingdings" w:hint="default"/>
      </w:rPr>
    </w:lvl>
    <w:lvl w:ilvl="6" w:tplc="E8AE19EA" w:tentative="1">
      <w:start w:val="1"/>
      <w:numFmt w:val="bullet"/>
      <w:lvlText w:val=""/>
      <w:lvlJc w:val="left"/>
      <w:pPr>
        <w:tabs>
          <w:tab w:val="num" w:pos="5040"/>
        </w:tabs>
        <w:ind w:left="5040" w:hanging="360"/>
      </w:pPr>
      <w:rPr>
        <w:rFonts w:ascii="Wingdings" w:hAnsi="Wingdings" w:hint="default"/>
      </w:rPr>
    </w:lvl>
    <w:lvl w:ilvl="7" w:tplc="657A98D8" w:tentative="1">
      <w:start w:val="1"/>
      <w:numFmt w:val="bullet"/>
      <w:lvlText w:val=""/>
      <w:lvlJc w:val="left"/>
      <w:pPr>
        <w:tabs>
          <w:tab w:val="num" w:pos="5760"/>
        </w:tabs>
        <w:ind w:left="5760" w:hanging="360"/>
      </w:pPr>
      <w:rPr>
        <w:rFonts w:ascii="Wingdings" w:hAnsi="Wingdings" w:hint="default"/>
      </w:rPr>
    </w:lvl>
    <w:lvl w:ilvl="8" w:tplc="2E389A1E" w:tentative="1">
      <w:start w:val="1"/>
      <w:numFmt w:val="bullet"/>
      <w:lvlText w:val=""/>
      <w:lvlJc w:val="left"/>
      <w:pPr>
        <w:tabs>
          <w:tab w:val="num" w:pos="6480"/>
        </w:tabs>
        <w:ind w:left="6480" w:hanging="360"/>
      </w:pPr>
      <w:rPr>
        <w:rFonts w:ascii="Wingdings" w:hAnsi="Wingdings" w:hint="default"/>
      </w:rPr>
    </w:lvl>
  </w:abstractNum>
  <w:abstractNum w:abstractNumId="12">
    <w:nsid w:val="63E50698"/>
    <w:multiLevelType w:val="hybridMultilevel"/>
    <w:tmpl w:val="42644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DB4F8C"/>
    <w:multiLevelType w:val="hybridMultilevel"/>
    <w:tmpl w:val="8C565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CE852F9"/>
    <w:multiLevelType w:val="multilevel"/>
    <w:tmpl w:val="B06EE328"/>
    <w:styleLink w:val="Formatvorlage1"/>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77"/>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797"/>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17"/>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38"/>
        </w:tabs>
        <w:ind w:left="3240" w:hanging="3240"/>
      </w:pPr>
      <w:rPr>
        <w:rFonts w:hint="default"/>
      </w:rPr>
    </w:lvl>
  </w:abstractNum>
  <w:abstractNum w:abstractNumId="15">
    <w:nsid w:val="751338A9"/>
    <w:multiLevelType w:val="hybridMultilevel"/>
    <w:tmpl w:val="B4CEE556"/>
    <w:lvl w:ilvl="0" w:tplc="A678C34E">
      <w:start w:val="1"/>
      <w:numFmt w:val="bullet"/>
      <w:lvlText w:val=""/>
      <w:lvlJc w:val="left"/>
      <w:pPr>
        <w:ind w:left="720" w:hanging="360"/>
      </w:pPr>
      <w:rPr>
        <w:rFonts w:ascii="Symbol" w:hAnsi="Symbol" w:hint="default"/>
      </w:rPr>
    </w:lvl>
    <w:lvl w:ilvl="1" w:tplc="23EEDE0A" w:tentative="1">
      <w:start w:val="1"/>
      <w:numFmt w:val="bullet"/>
      <w:lvlText w:val="o"/>
      <w:lvlJc w:val="left"/>
      <w:pPr>
        <w:ind w:left="1440" w:hanging="360"/>
      </w:pPr>
      <w:rPr>
        <w:rFonts w:ascii="Courier New" w:hAnsi="Courier New" w:cs="Courier New" w:hint="default"/>
      </w:rPr>
    </w:lvl>
    <w:lvl w:ilvl="2" w:tplc="B7641E5E" w:tentative="1">
      <w:start w:val="1"/>
      <w:numFmt w:val="bullet"/>
      <w:lvlText w:val=""/>
      <w:lvlJc w:val="left"/>
      <w:pPr>
        <w:ind w:left="2160" w:hanging="360"/>
      </w:pPr>
      <w:rPr>
        <w:rFonts w:ascii="Wingdings" w:hAnsi="Wingdings" w:hint="default"/>
      </w:rPr>
    </w:lvl>
    <w:lvl w:ilvl="3" w:tplc="7AC8B9BE" w:tentative="1">
      <w:start w:val="1"/>
      <w:numFmt w:val="bullet"/>
      <w:lvlText w:val=""/>
      <w:lvlJc w:val="left"/>
      <w:pPr>
        <w:ind w:left="2880" w:hanging="360"/>
      </w:pPr>
      <w:rPr>
        <w:rFonts w:ascii="Symbol" w:hAnsi="Symbol" w:hint="default"/>
      </w:rPr>
    </w:lvl>
    <w:lvl w:ilvl="4" w:tplc="5C36068E" w:tentative="1">
      <w:start w:val="1"/>
      <w:numFmt w:val="bullet"/>
      <w:lvlText w:val="o"/>
      <w:lvlJc w:val="left"/>
      <w:pPr>
        <w:ind w:left="3600" w:hanging="360"/>
      </w:pPr>
      <w:rPr>
        <w:rFonts w:ascii="Courier New" w:hAnsi="Courier New" w:cs="Courier New" w:hint="default"/>
      </w:rPr>
    </w:lvl>
    <w:lvl w:ilvl="5" w:tplc="E4181086" w:tentative="1">
      <w:start w:val="1"/>
      <w:numFmt w:val="bullet"/>
      <w:lvlText w:val=""/>
      <w:lvlJc w:val="left"/>
      <w:pPr>
        <w:ind w:left="4320" w:hanging="360"/>
      </w:pPr>
      <w:rPr>
        <w:rFonts w:ascii="Wingdings" w:hAnsi="Wingdings" w:hint="default"/>
      </w:rPr>
    </w:lvl>
    <w:lvl w:ilvl="6" w:tplc="34644C28" w:tentative="1">
      <w:start w:val="1"/>
      <w:numFmt w:val="bullet"/>
      <w:lvlText w:val=""/>
      <w:lvlJc w:val="left"/>
      <w:pPr>
        <w:ind w:left="5040" w:hanging="360"/>
      </w:pPr>
      <w:rPr>
        <w:rFonts w:ascii="Symbol" w:hAnsi="Symbol" w:hint="default"/>
      </w:rPr>
    </w:lvl>
    <w:lvl w:ilvl="7" w:tplc="1132FD50" w:tentative="1">
      <w:start w:val="1"/>
      <w:numFmt w:val="bullet"/>
      <w:lvlText w:val="o"/>
      <w:lvlJc w:val="left"/>
      <w:pPr>
        <w:ind w:left="5760" w:hanging="360"/>
      </w:pPr>
      <w:rPr>
        <w:rFonts w:ascii="Courier New" w:hAnsi="Courier New" w:cs="Courier New" w:hint="default"/>
      </w:rPr>
    </w:lvl>
    <w:lvl w:ilvl="8" w:tplc="843C53E6"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lvlOverride w:ilvl="0">
      <w:startOverride w:val="1"/>
    </w:lvlOverride>
  </w:num>
  <w:num w:numId="4">
    <w:abstractNumId w:val="15"/>
  </w:num>
  <w:num w:numId="5">
    <w:abstractNumId w:val="12"/>
  </w:num>
  <w:num w:numId="6">
    <w:abstractNumId w:val="9"/>
  </w:num>
  <w:num w:numId="7">
    <w:abstractNumId w:val="13"/>
  </w:num>
  <w:num w:numId="8">
    <w:abstractNumId w:val="6"/>
  </w:num>
  <w:num w:numId="9">
    <w:abstractNumId w:val="0"/>
  </w:num>
  <w:num w:numId="10">
    <w:abstractNumId w:val="10"/>
  </w:num>
  <w:num w:numId="11">
    <w:abstractNumId w:val="1"/>
  </w:num>
  <w:num w:numId="12">
    <w:abstractNumId w:val="3"/>
  </w:num>
  <w:num w:numId="13">
    <w:abstractNumId w:val="3"/>
  </w:num>
  <w:num w:numId="14">
    <w:abstractNumId w:val="4"/>
  </w:num>
  <w:num w:numId="15">
    <w:abstractNumId w:val="5"/>
  </w:num>
  <w:num w:numId="16">
    <w:abstractNumId w:val="7"/>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CA"/>
    <w:rsid w:val="00000882"/>
    <w:rsid w:val="00010D44"/>
    <w:rsid w:val="00011FA1"/>
    <w:rsid w:val="000128A0"/>
    <w:rsid w:val="00013A9F"/>
    <w:rsid w:val="0001437C"/>
    <w:rsid w:val="00015FC5"/>
    <w:rsid w:val="00016548"/>
    <w:rsid w:val="000205D2"/>
    <w:rsid w:val="00025657"/>
    <w:rsid w:val="00032460"/>
    <w:rsid w:val="00033DBB"/>
    <w:rsid w:val="000343D8"/>
    <w:rsid w:val="000354E9"/>
    <w:rsid w:val="000357D9"/>
    <w:rsid w:val="000362C7"/>
    <w:rsid w:val="00041A9E"/>
    <w:rsid w:val="00043D00"/>
    <w:rsid w:val="00046293"/>
    <w:rsid w:val="0004798C"/>
    <w:rsid w:val="00051802"/>
    <w:rsid w:val="00053D04"/>
    <w:rsid w:val="00054500"/>
    <w:rsid w:val="00054A22"/>
    <w:rsid w:val="00060F49"/>
    <w:rsid w:val="000617FC"/>
    <w:rsid w:val="0006196E"/>
    <w:rsid w:val="000654D6"/>
    <w:rsid w:val="0007053E"/>
    <w:rsid w:val="00073A22"/>
    <w:rsid w:val="0007440D"/>
    <w:rsid w:val="000755E6"/>
    <w:rsid w:val="000756D2"/>
    <w:rsid w:val="00080F7E"/>
    <w:rsid w:val="00082709"/>
    <w:rsid w:val="000875D7"/>
    <w:rsid w:val="00092421"/>
    <w:rsid w:val="000929D8"/>
    <w:rsid w:val="00097AE5"/>
    <w:rsid w:val="000A1AD1"/>
    <w:rsid w:val="000A26C1"/>
    <w:rsid w:val="000A29D7"/>
    <w:rsid w:val="000A2C3A"/>
    <w:rsid w:val="000A2E34"/>
    <w:rsid w:val="000A5F23"/>
    <w:rsid w:val="000A6381"/>
    <w:rsid w:val="000A6ABC"/>
    <w:rsid w:val="000A72D7"/>
    <w:rsid w:val="000B25FE"/>
    <w:rsid w:val="000B40A4"/>
    <w:rsid w:val="000B5153"/>
    <w:rsid w:val="000B526B"/>
    <w:rsid w:val="000B588F"/>
    <w:rsid w:val="000B5C79"/>
    <w:rsid w:val="000B5DF5"/>
    <w:rsid w:val="000B617C"/>
    <w:rsid w:val="000B7984"/>
    <w:rsid w:val="000C36F6"/>
    <w:rsid w:val="000C3B5B"/>
    <w:rsid w:val="000C548B"/>
    <w:rsid w:val="000C6B16"/>
    <w:rsid w:val="000C6FFE"/>
    <w:rsid w:val="000C7D5F"/>
    <w:rsid w:val="000D0D0E"/>
    <w:rsid w:val="000D1BE6"/>
    <w:rsid w:val="000D1BF3"/>
    <w:rsid w:val="000D3200"/>
    <w:rsid w:val="000D44FE"/>
    <w:rsid w:val="000D7F67"/>
    <w:rsid w:val="000E0FEC"/>
    <w:rsid w:val="000E2AD7"/>
    <w:rsid w:val="000E3A16"/>
    <w:rsid w:val="000E59A6"/>
    <w:rsid w:val="000E6837"/>
    <w:rsid w:val="000E6AE0"/>
    <w:rsid w:val="000F0649"/>
    <w:rsid w:val="000F0C63"/>
    <w:rsid w:val="000F318D"/>
    <w:rsid w:val="000F3506"/>
    <w:rsid w:val="000F50EC"/>
    <w:rsid w:val="000F56CA"/>
    <w:rsid w:val="000F68CF"/>
    <w:rsid w:val="000F7AA5"/>
    <w:rsid w:val="00100EC8"/>
    <w:rsid w:val="00102716"/>
    <w:rsid w:val="00103865"/>
    <w:rsid w:val="00105102"/>
    <w:rsid w:val="00105256"/>
    <w:rsid w:val="00106F6D"/>
    <w:rsid w:val="001134FD"/>
    <w:rsid w:val="001135B0"/>
    <w:rsid w:val="00114AD4"/>
    <w:rsid w:val="00116555"/>
    <w:rsid w:val="00117006"/>
    <w:rsid w:val="00117461"/>
    <w:rsid w:val="00121C39"/>
    <w:rsid w:val="0012599D"/>
    <w:rsid w:val="00125E21"/>
    <w:rsid w:val="001300D9"/>
    <w:rsid w:val="00131505"/>
    <w:rsid w:val="00132E3D"/>
    <w:rsid w:val="00137974"/>
    <w:rsid w:val="00141158"/>
    <w:rsid w:val="00143261"/>
    <w:rsid w:val="00144C1B"/>
    <w:rsid w:val="00146FC4"/>
    <w:rsid w:val="0015081E"/>
    <w:rsid w:val="00150FBB"/>
    <w:rsid w:val="00152629"/>
    <w:rsid w:val="00152A8E"/>
    <w:rsid w:val="0015357B"/>
    <w:rsid w:val="00154924"/>
    <w:rsid w:val="00156A62"/>
    <w:rsid w:val="00156DCE"/>
    <w:rsid w:val="00156EB9"/>
    <w:rsid w:val="001617CF"/>
    <w:rsid w:val="00161AC3"/>
    <w:rsid w:val="00162287"/>
    <w:rsid w:val="001662CE"/>
    <w:rsid w:val="00167500"/>
    <w:rsid w:val="00170850"/>
    <w:rsid w:val="00170D63"/>
    <w:rsid w:val="00171F25"/>
    <w:rsid w:val="00171FBC"/>
    <w:rsid w:val="00174CC1"/>
    <w:rsid w:val="00174F78"/>
    <w:rsid w:val="001751F9"/>
    <w:rsid w:val="001755D0"/>
    <w:rsid w:val="00177C3D"/>
    <w:rsid w:val="00183986"/>
    <w:rsid w:val="0018461C"/>
    <w:rsid w:val="00190404"/>
    <w:rsid w:val="0019165E"/>
    <w:rsid w:val="00191E79"/>
    <w:rsid w:val="001953F9"/>
    <w:rsid w:val="001A0B34"/>
    <w:rsid w:val="001A2AD9"/>
    <w:rsid w:val="001A4694"/>
    <w:rsid w:val="001A5EBC"/>
    <w:rsid w:val="001A5F37"/>
    <w:rsid w:val="001B251C"/>
    <w:rsid w:val="001B2706"/>
    <w:rsid w:val="001B2959"/>
    <w:rsid w:val="001B36E8"/>
    <w:rsid w:val="001B476C"/>
    <w:rsid w:val="001C22BB"/>
    <w:rsid w:val="001C5159"/>
    <w:rsid w:val="001D59A5"/>
    <w:rsid w:val="001E1C31"/>
    <w:rsid w:val="001F1458"/>
    <w:rsid w:val="001F5C49"/>
    <w:rsid w:val="002025E2"/>
    <w:rsid w:val="002040D2"/>
    <w:rsid w:val="00204143"/>
    <w:rsid w:val="00211196"/>
    <w:rsid w:val="0021418C"/>
    <w:rsid w:val="0021448A"/>
    <w:rsid w:val="00214737"/>
    <w:rsid w:val="002175A8"/>
    <w:rsid w:val="00217BD2"/>
    <w:rsid w:val="002244DB"/>
    <w:rsid w:val="0022453A"/>
    <w:rsid w:val="00225167"/>
    <w:rsid w:val="002263EE"/>
    <w:rsid w:val="00226E35"/>
    <w:rsid w:val="0022791C"/>
    <w:rsid w:val="0023026A"/>
    <w:rsid w:val="00230B79"/>
    <w:rsid w:val="00231EA1"/>
    <w:rsid w:val="00233953"/>
    <w:rsid w:val="00235953"/>
    <w:rsid w:val="00237B48"/>
    <w:rsid w:val="00240ACD"/>
    <w:rsid w:val="0024480C"/>
    <w:rsid w:val="0025088D"/>
    <w:rsid w:val="00251ADF"/>
    <w:rsid w:val="0025580A"/>
    <w:rsid w:val="002611E9"/>
    <w:rsid w:val="0026127D"/>
    <w:rsid w:val="0026139C"/>
    <w:rsid w:val="00261841"/>
    <w:rsid w:val="00261A54"/>
    <w:rsid w:val="0026514A"/>
    <w:rsid w:val="002660F7"/>
    <w:rsid w:val="00275123"/>
    <w:rsid w:val="0027595B"/>
    <w:rsid w:val="00277421"/>
    <w:rsid w:val="00280B78"/>
    <w:rsid w:val="00290452"/>
    <w:rsid w:val="00291571"/>
    <w:rsid w:val="0029285A"/>
    <w:rsid w:val="0029389D"/>
    <w:rsid w:val="00293CEC"/>
    <w:rsid w:val="002951D9"/>
    <w:rsid w:val="00296706"/>
    <w:rsid w:val="00296E66"/>
    <w:rsid w:val="002B364D"/>
    <w:rsid w:val="002B5E2E"/>
    <w:rsid w:val="002B7BEA"/>
    <w:rsid w:val="002C2237"/>
    <w:rsid w:val="002D03FC"/>
    <w:rsid w:val="002D07C0"/>
    <w:rsid w:val="002D450B"/>
    <w:rsid w:val="002D51AB"/>
    <w:rsid w:val="002D5ED1"/>
    <w:rsid w:val="002E1F89"/>
    <w:rsid w:val="002E4617"/>
    <w:rsid w:val="002F0A28"/>
    <w:rsid w:val="002F12D4"/>
    <w:rsid w:val="002F15CD"/>
    <w:rsid w:val="002F29E7"/>
    <w:rsid w:val="002F339B"/>
    <w:rsid w:val="002F67E8"/>
    <w:rsid w:val="00303838"/>
    <w:rsid w:val="00303D69"/>
    <w:rsid w:val="0030434F"/>
    <w:rsid w:val="003116C4"/>
    <w:rsid w:val="00311A84"/>
    <w:rsid w:val="00311AE4"/>
    <w:rsid w:val="00315F2E"/>
    <w:rsid w:val="00320811"/>
    <w:rsid w:val="00325947"/>
    <w:rsid w:val="00330766"/>
    <w:rsid w:val="003324AD"/>
    <w:rsid w:val="00332EF9"/>
    <w:rsid w:val="00334E8B"/>
    <w:rsid w:val="003364B6"/>
    <w:rsid w:val="0033733F"/>
    <w:rsid w:val="0034088B"/>
    <w:rsid w:val="00343376"/>
    <w:rsid w:val="00344D73"/>
    <w:rsid w:val="00345348"/>
    <w:rsid w:val="003510A6"/>
    <w:rsid w:val="00352DEC"/>
    <w:rsid w:val="00353790"/>
    <w:rsid w:val="0035452B"/>
    <w:rsid w:val="00356114"/>
    <w:rsid w:val="0036233E"/>
    <w:rsid w:val="00363E9E"/>
    <w:rsid w:val="003657DB"/>
    <w:rsid w:val="00367D2D"/>
    <w:rsid w:val="00367F61"/>
    <w:rsid w:val="00374463"/>
    <w:rsid w:val="003744A4"/>
    <w:rsid w:val="003754BF"/>
    <w:rsid w:val="00375FF6"/>
    <w:rsid w:val="00376398"/>
    <w:rsid w:val="003766A1"/>
    <w:rsid w:val="003837D9"/>
    <w:rsid w:val="00383939"/>
    <w:rsid w:val="003927EF"/>
    <w:rsid w:val="00392C6A"/>
    <w:rsid w:val="00396BBE"/>
    <w:rsid w:val="00396E83"/>
    <w:rsid w:val="003A2435"/>
    <w:rsid w:val="003A2791"/>
    <w:rsid w:val="003A2EBA"/>
    <w:rsid w:val="003A304F"/>
    <w:rsid w:val="003A64B2"/>
    <w:rsid w:val="003B08AD"/>
    <w:rsid w:val="003B25F4"/>
    <w:rsid w:val="003B39EA"/>
    <w:rsid w:val="003B45B1"/>
    <w:rsid w:val="003B56CA"/>
    <w:rsid w:val="003B7E54"/>
    <w:rsid w:val="003C0407"/>
    <w:rsid w:val="003C15C5"/>
    <w:rsid w:val="003C1D35"/>
    <w:rsid w:val="003C1E4E"/>
    <w:rsid w:val="003C32EB"/>
    <w:rsid w:val="003C3CEE"/>
    <w:rsid w:val="003C5E88"/>
    <w:rsid w:val="003D105D"/>
    <w:rsid w:val="003D168D"/>
    <w:rsid w:val="003D1E55"/>
    <w:rsid w:val="003D1FE9"/>
    <w:rsid w:val="003D238F"/>
    <w:rsid w:val="003D2CAE"/>
    <w:rsid w:val="003D3382"/>
    <w:rsid w:val="003D5BFB"/>
    <w:rsid w:val="003D79B7"/>
    <w:rsid w:val="003E4291"/>
    <w:rsid w:val="003E506E"/>
    <w:rsid w:val="003F2356"/>
    <w:rsid w:val="003F5EBC"/>
    <w:rsid w:val="003F791B"/>
    <w:rsid w:val="003F7DCC"/>
    <w:rsid w:val="00401479"/>
    <w:rsid w:val="004016BD"/>
    <w:rsid w:val="00403517"/>
    <w:rsid w:val="004044E4"/>
    <w:rsid w:val="004069A8"/>
    <w:rsid w:val="004137FF"/>
    <w:rsid w:val="004154DB"/>
    <w:rsid w:val="00416EDE"/>
    <w:rsid w:val="0041703B"/>
    <w:rsid w:val="004208EB"/>
    <w:rsid w:val="00423B42"/>
    <w:rsid w:val="00424F57"/>
    <w:rsid w:val="00427A04"/>
    <w:rsid w:val="00431C7D"/>
    <w:rsid w:val="00432F49"/>
    <w:rsid w:val="004416D8"/>
    <w:rsid w:val="0044198C"/>
    <w:rsid w:val="0044374D"/>
    <w:rsid w:val="0044556D"/>
    <w:rsid w:val="004460C8"/>
    <w:rsid w:val="004468DC"/>
    <w:rsid w:val="00450C56"/>
    <w:rsid w:val="00451567"/>
    <w:rsid w:val="00451788"/>
    <w:rsid w:val="00451C80"/>
    <w:rsid w:val="00453CFF"/>
    <w:rsid w:val="00456AA7"/>
    <w:rsid w:val="00462342"/>
    <w:rsid w:val="0046603E"/>
    <w:rsid w:val="00467279"/>
    <w:rsid w:val="00473186"/>
    <w:rsid w:val="00477508"/>
    <w:rsid w:val="0048513C"/>
    <w:rsid w:val="004852B3"/>
    <w:rsid w:val="00486E2A"/>
    <w:rsid w:val="00486E2F"/>
    <w:rsid w:val="00487F51"/>
    <w:rsid w:val="00494B1E"/>
    <w:rsid w:val="004972CC"/>
    <w:rsid w:val="004A207D"/>
    <w:rsid w:val="004A3E36"/>
    <w:rsid w:val="004A4950"/>
    <w:rsid w:val="004A540B"/>
    <w:rsid w:val="004A6B36"/>
    <w:rsid w:val="004B41EA"/>
    <w:rsid w:val="004B5277"/>
    <w:rsid w:val="004C0F3C"/>
    <w:rsid w:val="004C1A6F"/>
    <w:rsid w:val="004C2709"/>
    <w:rsid w:val="004C4A40"/>
    <w:rsid w:val="004C4AC2"/>
    <w:rsid w:val="004C65CC"/>
    <w:rsid w:val="004C68EA"/>
    <w:rsid w:val="004D13C5"/>
    <w:rsid w:val="004D2180"/>
    <w:rsid w:val="004D70A5"/>
    <w:rsid w:val="004D7C4E"/>
    <w:rsid w:val="004D7D3F"/>
    <w:rsid w:val="004E0186"/>
    <w:rsid w:val="004E0E09"/>
    <w:rsid w:val="004E1B4C"/>
    <w:rsid w:val="004E2A48"/>
    <w:rsid w:val="004E4781"/>
    <w:rsid w:val="004E4A6E"/>
    <w:rsid w:val="004E5F68"/>
    <w:rsid w:val="004E63A9"/>
    <w:rsid w:val="004E6D55"/>
    <w:rsid w:val="004F61D0"/>
    <w:rsid w:val="004F7303"/>
    <w:rsid w:val="005002BF"/>
    <w:rsid w:val="00500860"/>
    <w:rsid w:val="00506294"/>
    <w:rsid w:val="00513683"/>
    <w:rsid w:val="00516500"/>
    <w:rsid w:val="00516660"/>
    <w:rsid w:val="005172D1"/>
    <w:rsid w:val="0052328E"/>
    <w:rsid w:val="00525615"/>
    <w:rsid w:val="005300F1"/>
    <w:rsid w:val="00535D18"/>
    <w:rsid w:val="00540BF8"/>
    <w:rsid w:val="005435EE"/>
    <w:rsid w:val="005448AF"/>
    <w:rsid w:val="00547AD7"/>
    <w:rsid w:val="0055312B"/>
    <w:rsid w:val="00553916"/>
    <w:rsid w:val="005542BC"/>
    <w:rsid w:val="005565B4"/>
    <w:rsid w:val="005635EC"/>
    <w:rsid w:val="00564F6A"/>
    <w:rsid w:val="00566444"/>
    <w:rsid w:val="00572E47"/>
    <w:rsid w:val="00573743"/>
    <w:rsid w:val="005808B9"/>
    <w:rsid w:val="005808E2"/>
    <w:rsid w:val="00580A5D"/>
    <w:rsid w:val="00583F8D"/>
    <w:rsid w:val="00587E1B"/>
    <w:rsid w:val="005904DA"/>
    <w:rsid w:val="005959E2"/>
    <w:rsid w:val="00595F37"/>
    <w:rsid w:val="005971BD"/>
    <w:rsid w:val="005A2E4D"/>
    <w:rsid w:val="005A3D46"/>
    <w:rsid w:val="005A3FA2"/>
    <w:rsid w:val="005A44C7"/>
    <w:rsid w:val="005B2563"/>
    <w:rsid w:val="005B459E"/>
    <w:rsid w:val="005B6F53"/>
    <w:rsid w:val="005C4F2E"/>
    <w:rsid w:val="005C78C9"/>
    <w:rsid w:val="005D56A8"/>
    <w:rsid w:val="005D579C"/>
    <w:rsid w:val="005E6203"/>
    <w:rsid w:val="005E65DE"/>
    <w:rsid w:val="005E7E65"/>
    <w:rsid w:val="005F08E1"/>
    <w:rsid w:val="005F222C"/>
    <w:rsid w:val="005F4181"/>
    <w:rsid w:val="005F4BDC"/>
    <w:rsid w:val="005F5524"/>
    <w:rsid w:val="005F5912"/>
    <w:rsid w:val="0060248C"/>
    <w:rsid w:val="006026E2"/>
    <w:rsid w:val="0060552E"/>
    <w:rsid w:val="006071BE"/>
    <w:rsid w:val="006078A7"/>
    <w:rsid w:val="00610B6B"/>
    <w:rsid w:val="00610BDA"/>
    <w:rsid w:val="00612FFB"/>
    <w:rsid w:val="006136FE"/>
    <w:rsid w:val="0061671C"/>
    <w:rsid w:val="00620167"/>
    <w:rsid w:val="00621B41"/>
    <w:rsid w:val="00626831"/>
    <w:rsid w:val="006310CC"/>
    <w:rsid w:val="006312F2"/>
    <w:rsid w:val="0063199F"/>
    <w:rsid w:val="00633A90"/>
    <w:rsid w:val="00634BFB"/>
    <w:rsid w:val="006368B4"/>
    <w:rsid w:val="00636BFC"/>
    <w:rsid w:val="0063796E"/>
    <w:rsid w:val="0064080F"/>
    <w:rsid w:val="0064373A"/>
    <w:rsid w:val="006438DF"/>
    <w:rsid w:val="00645B47"/>
    <w:rsid w:val="00652AF1"/>
    <w:rsid w:val="00655D65"/>
    <w:rsid w:val="00660552"/>
    <w:rsid w:val="00661484"/>
    <w:rsid w:val="00661673"/>
    <w:rsid w:val="00665A23"/>
    <w:rsid w:val="00671EC0"/>
    <w:rsid w:val="00674CBD"/>
    <w:rsid w:val="00675951"/>
    <w:rsid w:val="006761DD"/>
    <w:rsid w:val="00677BE6"/>
    <w:rsid w:val="00682234"/>
    <w:rsid w:val="00683415"/>
    <w:rsid w:val="00683A12"/>
    <w:rsid w:val="00683E81"/>
    <w:rsid w:val="00684128"/>
    <w:rsid w:val="00686752"/>
    <w:rsid w:val="006927E2"/>
    <w:rsid w:val="0069497F"/>
    <w:rsid w:val="00696EE0"/>
    <w:rsid w:val="006A25E7"/>
    <w:rsid w:val="006A2D46"/>
    <w:rsid w:val="006A42B9"/>
    <w:rsid w:val="006A4C91"/>
    <w:rsid w:val="006A5A33"/>
    <w:rsid w:val="006B1E77"/>
    <w:rsid w:val="006B4144"/>
    <w:rsid w:val="006B4155"/>
    <w:rsid w:val="006B423A"/>
    <w:rsid w:val="006B4DA2"/>
    <w:rsid w:val="006B667E"/>
    <w:rsid w:val="006C33F4"/>
    <w:rsid w:val="006C3568"/>
    <w:rsid w:val="006C6530"/>
    <w:rsid w:val="006D20D6"/>
    <w:rsid w:val="006D25BD"/>
    <w:rsid w:val="006D26DD"/>
    <w:rsid w:val="006E06F4"/>
    <w:rsid w:val="006E1009"/>
    <w:rsid w:val="006E24C1"/>
    <w:rsid w:val="006E3EC9"/>
    <w:rsid w:val="006E45A4"/>
    <w:rsid w:val="006E5EEC"/>
    <w:rsid w:val="006E7699"/>
    <w:rsid w:val="006E76F4"/>
    <w:rsid w:val="006F0B76"/>
    <w:rsid w:val="006F14B8"/>
    <w:rsid w:val="006F48A5"/>
    <w:rsid w:val="006F4C32"/>
    <w:rsid w:val="006F6529"/>
    <w:rsid w:val="006F6C2A"/>
    <w:rsid w:val="007011A3"/>
    <w:rsid w:val="007015CD"/>
    <w:rsid w:val="00704E1A"/>
    <w:rsid w:val="00712908"/>
    <w:rsid w:val="00713E83"/>
    <w:rsid w:val="00714D1E"/>
    <w:rsid w:val="00715270"/>
    <w:rsid w:val="00720FD1"/>
    <w:rsid w:val="007230CF"/>
    <w:rsid w:val="007236AA"/>
    <w:rsid w:val="00724257"/>
    <w:rsid w:val="00731064"/>
    <w:rsid w:val="0073159F"/>
    <w:rsid w:val="00734271"/>
    <w:rsid w:val="00735AB1"/>
    <w:rsid w:val="007373B4"/>
    <w:rsid w:val="007422F8"/>
    <w:rsid w:val="007445DF"/>
    <w:rsid w:val="007447CC"/>
    <w:rsid w:val="00745B9E"/>
    <w:rsid w:val="00745D8E"/>
    <w:rsid w:val="007464C1"/>
    <w:rsid w:val="00747482"/>
    <w:rsid w:val="00751102"/>
    <w:rsid w:val="00756472"/>
    <w:rsid w:val="007609A1"/>
    <w:rsid w:val="00762AED"/>
    <w:rsid w:val="007636F3"/>
    <w:rsid w:val="007642D0"/>
    <w:rsid w:val="007644CA"/>
    <w:rsid w:val="007650D1"/>
    <w:rsid w:val="00766B91"/>
    <w:rsid w:val="00770888"/>
    <w:rsid w:val="007736D4"/>
    <w:rsid w:val="0077662B"/>
    <w:rsid w:val="00777788"/>
    <w:rsid w:val="0078005E"/>
    <w:rsid w:val="007803F9"/>
    <w:rsid w:val="007813BA"/>
    <w:rsid w:val="007815CA"/>
    <w:rsid w:val="00783167"/>
    <w:rsid w:val="00784D42"/>
    <w:rsid w:val="00784EE3"/>
    <w:rsid w:val="007874C5"/>
    <w:rsid w:val="00787504"/>
    <w:rsid w:val="00787A15"/>
    <w:rsid w:val="007926DF"/>
    <w:rsid w:val="00793D2F"/>
    <w:rsid w:val="007941A4"/>
    <w:rsid w:val="007945D2"/>
    <w:rsid w:val="00796571"/>
    <w:rsid w:val="007A010C"/>
    <w:rsid w:val="007A6618"/>
    <w:rsid w:val="007A7C03"/>
    <w:rsid w:val="007B3823"/>
    <w:rsid w:val="007C1B8C"/>
    <w:rsid w:val="007C3A60"/>
    <w:rsid w:val="007D1501"/>
    <w:rsid w:val="007D19D9"/>
    <w:rsid w:val="007D45EE"/>
    <w:rsid w:val="007D63D1"/>
    <w:rsid w:val="007D64E7"/>
    <w:rsid w:val="007E009F"/>
    <w:rsid w:val="007E02DC"/>
    <w:rsid w:val="007E0D1B"/>
    <w:rsid w:val="007E3551"/>
    <w:rsid w:val="007F1E19"/>
    <w:rsid w:val="007F5235"/>
    <w:rsid w:val="007F56CE"/>
    <w:rsid w:val="007F59CC"/>
    <w:rsid w:val="0080029E"/>
    <w:rsid w:val="00801F7D"/>
    <w:rsid w:val="0080654B"/>
    <w:rsid w:val="008102BA"/>
    <w:rsid w:val="00811658"/>
    <w:rsid w:val="008147CB"/>
    <w:rsid w:val="008153B8"/>
    <w:rsid w:val="00815713"/>
    <w:rsid w:val="00816A87"/>
    <w:rsid w:val="00820634"/>
    <w:rsid w:val="00822E3A"/>
    <w:rsid w:val="00823611"/>
    <w:rsid w:val="0082362B"/>
    <w:rsid w:val="00832EE1"/>
    <w:rsid w:val="0083510C"/>
    <w:rsid w:val="008426F5"/>
    <w:rsid w:val="00843CA1"/>
    <w:rsid w:val="008454F3"/>
    <w:rsid w:val="00847485"/>
    <w:rsid w:val="0085026E"/>
    <w:rsid w:val="0085774B"/>
    <w:rsid w:val="0086166D"/>
    <w:rsid w:val="008700E1"/>
    <w:rsid w:val="008730AB"/>
    <w:rsid w:val="00876C27"/>
    <w:rsid w:val="0087751E"/>
    <w:rsid w:val="00877E51"/>
    <w:rsid w:val="00877E9E"/>
    <w:rsid w:val="00880722"/>
    <w:rsid w:val="0088131D"/>
    <w:rsid w:val="0088224B"/>
    <w:rsid w:val="008846F5"/>
    <w:rsid w:val="0089084A"/>
    <w:rsid w:val="00891364"/>
    <w:rsid w:val="00894CCA"/>
    <w:rsid w:val="00895F3A"/>
    <w:rsid w:val="008968E6"/>
    <w:rsid w:val="00896E29"/>
    <w:rsid w:val="008A10B5"/>
    <w:rsid w:val="008A13B5"/>
    <w:rsid w:val="008A21DC"/>
    <w:rsid w:val="008A3B7A"/>
    <w:rsid w:val="008A4BD8"/>
    <w:rsid w:val="008A56BA"/>
    <w:rsid w:val="008A57B0"/>
    <w:rsid w:val="008A64C7"/>
    <w:rsid w:val="008A731A"/>
    <w:rsid w:val="008B06E1"/>
    <w:rsid w:val="008B1684"/>
    <w:rsid w:val="008B4F41"/>
    <w:rsid w:val="008B74E4"/>
    <w:rsid w:val="008C36EF"/>
    <w:rsid w:val="008C3FD8"/>
    <w:rsid w:val="008C46D4"/>
    <w:rsid w:val="008C5480"/>
    <w:rsid w:val="008D07C6"/>
    <w:rsid w:val="008D0E59"/>
    <w:rsid w:val="008D0FC2"/>
    <w:rsid w:val="008D623C"/>
    <w:rsid w:val="008D63D5"/>
    <w:rsid w:val="008D6E25"/>
    <w:rsid w:val="008E5A43"/>
    <w:rsid w:val="008E6296"/>
    <w:rsid w:val="008F12BF"/>
    <w:rsid w:val="008F25BC"/>
    <w:rsid w:val="008F2FEE"/>
    <w:rsid w:val="008F43AA"/>
    <w:rsid w:val="008F464E"/>
    <w:rsid w:val="008F57DF"/>
    <w:rsid w:val="008F6376"/>
    <w:rsid w:val="008F6A45"/>
    <w:rsid w:val="008F6B09"/>
    <w:rsid w:val="00901A7F"/>
    <w:rsid w:val="00904036"/>
    <w:rsid w:val="009049EA"/>
    <w:rsid w:val="00905AAB"/>
    <w:rsid w:val="00910448"/>
    <w:rsid w:val="00910D5F"/>
    <w:rsid w:val="009120E8"/>
    <w:rsid w:val="0091565B"/>
    <w:rsid w:val="0091655F"/>
    <w:rsid w:val="0091674C"/>
    <w:rsid w:val="00916BE9"/>
    <w:rsid w:val="0093063D"/>
    <w:rsid w:val="00930F11"/>
    <w:rsid w:val="00930FE5"/>
    <w:rsid w:val="009357AC"/>
    <w:rsid w:val="009368A0"/>
    <w:rsid w:val="00936E00"/>
    <w:rsid w:val="009370B5"/>
    <w:rsid w:val="00940533"/>
    <w:rsid w:val="0094227F"/>
    <w:rsid w:val="00943326"/>
    <w:rsid w:val="009441ED"/>
    <w:rsid w:val="009503C1"/>
    <w:rsid w:val="00955A21"/>
    <w:rsid w:val="0096038F"/>
    <w:rsid w:val="009633E9"/>
    <w:rsid w:val="009712F3"/>
    <w:rsid w:val="00972353"/>
    <w:rsid w:val="009754CF"/>
    <w:rsid w:val="00976F5C"/>
    <w:rsid w:val="00982285"/>
    <w:rsid w:val="00986448"/>
    <w:rsid w:val="009919E7"/>
    <w:rsid w:val="009931B6"/>
    <w:rsid w:val="0099376C"/>
    <w:rsid w:val="009966FF"/>
    <w:rsid w:val="009A01A5"/>
    <w:rsid w:val="009A3B67"/>
    <w:rsid w:val="009B047A"/>
    <w:rsid w:val="009B1371"/>
    <w:rsid w:val="009B6783"/>
    <w:rsid w:val="009B76E3"/>
    <w:rsid w:val="009B76EC"/>
    <w:rsid w:val="009D7CC9"/>
    <w:rsid w:val="009E1EF9"/>
    <w:rsid w:val="009E376C"/>
    <w:rsid w:val="009E38A1"/>
    <w:rsid w:val="009E3D2E"/>
    <w:rsid w:val="009E4B43"/>
    <w:rsid w:val="009E4C0F"/>
    <w:rsid w:val="009E51B1"/>
    <w:rsid w:val="009F53E8"/>
    <w:rsid w:val="009F7B28"/>
    <w:rsid w:val="00A0238B"/>
    <w:rsid w:val="00A02AD7"/>
    <w:rsid w:val="00A02AF3"/>
    <w:rsid w:val="00A02C00"/>
    <w:rsid w:val="00A148AD"/>
    <w:rsid w:val="00A20788"/>
    <w:rsid w:val="00A2168F"/>
    <w:rsid w:val="00A2564F"/>
    <w:rsid w:val="00A25FB2"/>
    <w:rsid w:val="00A26DCC"/>
    <w:rsid w:val="00A321DE"/>
    <w:rsid w:val="00A3710A"/>
    <w:rsid w:val="00A401DF"/>
    <w:rsid w:val="00A40AE0"/>
    <w:rsid w:val="00A432CD"/>
    <w:rsid w:val="00A45303"/>
    <w:rsid w:val="00A46AC0"/>
    <w:rsid w:val="00A47AD8"/>
    <w:rsid w:val="00A523C2"/>
    <w:rsid w:val="00A534C8"/>
    <w:rsid w:val="00A537E7"/>
    <w:rsid w:val="00A53970"/>
    <w:rsid w:val="00A54571"/>
    <w:rsid w:val="00A54714"/>
    <w:rsid w:val="00A6140C"/>
    <w:rsid w:val="00A620EE"/>
    <w:rsid w:val="00A62B80"/>
    <w:rsid w:val="00A64209"/>
    <w:rsid w:val="00A647BF"/>
    <w:rsid w:val="00A64FD9"/>
    <w:rsid w:val="00A66807"/>
    <w:rsid w:val="00A770AE"/>
    <w:rsid w:val="00A77821"/>
    <w:rsid w:val="00A8200E"/>
    <w:rsid w:val="00A82087"/>
    <w:rsid w:val="00A82DD2"/>
    <w:rsid w:val="00A86347"/>
    <w:rsid w:val="00A91F15"/>
    <w:rsid w:val="00A95B8A"/>
    <w:rsid w:val="00A97956"/>
    <w:rsid w:val="00AA618D"/>
    <w:rsid w:val="00AB61B2"/>
    <w:rsid w:val="00AB65CD"/>
    <w:rsid w:val="00AB65F0"/>
    <w:rsid w:val="00AB708D"/>
    <w:rsid w:val="00AB7977"/>
    <w:rsid w:val="00AC14EA"/>
    <w:rsid w:val="00AC1AAE"/>
    <w:rsid w:val="00AC43E9"/>
    <w:rsid w:val="00AD2DC7"/>
    <w:rsid w:val="00AD3837"/>
    <w:rsid w:val="00AD392C"/>
    <w:rsid w:val="00AD41C3"/>
    <w:rsid w:val="00AD51A9"/>
    <w:rsid w:val="00AD6EF2"/>
    <w:rsid w:val="00AE1CE7"/>
    <w:rsid w:val="00AE2D70"/>
    <w:rsid w:val="00AE3D31"/>
    <w:rsid w:val="00AE4340"/>
    <w:rsid w:val="00AE5ECE"/>
    <w:rsid w:val="00AE62A9"/>
    <w:rsid w:val="00AE7C09"/>
    <w:rsid w:val="00AF34B9"/>
    <w:rsid w:val="00AF4B71"/>
    <w:rsid w:val="00AF6C37"/>
    <w:rsid w:val="00AF6ECA"/>
    <w:rsid w:val="00B018A0"/>
    <w:rsid w:val="00B0275B"/>
    <w:rsid w:val="00B06ECA"/>
    <w:rsid w:val="00B0716D"/>
    <w:rsid w:val="00B1192E"/>
    <w:rsid w:val="00B12F87"/>
    <w:rsid w:val="00B13F1B"/>
    <w:rsid w:val="00B179EE"/>
    <w:rsid w:val="00B200AE"/>
    <w:rsid w:val="00B25327"/>
    <w:rsid w:val="00B26904"/>
    <w:rsid w:val="00B313DC"/>
    <w:rsid w:val="00B35511"/>
    <w:rsid w:val="00B35A06"/>
    <w:rsid w:val="00B35D88"/>
    <w:rsid w:val="00B36D89"/>
    <w:rsid w:val="00B37F66"/>
    <w:rsid w:val="00B41DD4"/>
    <w:rsid w:val="00B446BC"/>
    <w:rsid w:val="00B475A7"/>
    <w:rsid w:val="00B544EB"/>
    <w:rsid w:val="00B554A8"/>
    <w:rsid w:val="00B56F5F"/>
    <w:rsid w:val="00B57002"/>
    <w:rsid w:val="00B65B35"/>
    <w:rsid w:val="00B744BD"/>
    <w:rsid w:val="00B759F7"/>
    <w:rsid w:val="00B83416"/>
    <w:rsid w:val="00B83657"/>
    <w:rsid w:val="00B8520D"/>
    <w:rsid w:val="00B853CD"/>
    <w:rsid w:val="00B86500"/>
    <w:rsid w:val="00B86523"/>
    <w:rsid w:val="00B87405"/>
    <w:rsid w:val="00B926DC"/>
    <w:rsid w:val="00B9342C"/>
    <w:rsid w:val="00B95019"/>
    <w:rsid w:val="00B96BD8"/>
    <w:rsid w:val="00B97E55"/>
    <w:rsid w:val="00BA08F8"/>
    <w:rsid w:val="00BA2565"/>
    <w:rsid w:val="00BA2987"/>
    <w:rsid w:val="00BA2A70"/>
    <w:rsid w:val="00BA5B44"/>
    <w:rsid w:val="00BA6C36"/>
    <w:rsid w:val="00BB24F7"/>
    <w:rsid w:val="00BB2821"/>
    <w:rsid w:val="00BB6482"/>
    <w:rsid w:val="00BC4D42"/>
    <w:rsid w:val="00BC5AD8"/>
    <w:rsid w:val="00BC63F7"/>
    <w:rsid w:val="00BD1DB0"/>
    <w:rsid w:val="00BD2A4B"/>
    <w:rsid w:val="00BD441C"/>
    <w:rsid w:val="00BE1367"/>
    <w:rsid w:val="00BE6385"/>
    <w:rsid w:val="00BE6EBF"/>
    <w:rsid w:val="00BF0FD1"/>
    <w:rsid w:val="00BF5944"/>
    <w:rsid w:val="00BF601B"/>
    <w:rsid w:val="00BF7A94"/>
    <w:rsid w:val="00C04296"/>
    <w:rsid w:val="00C057F4"/>
    <w:rsid w:val="00C1029E"/>
    <w:rsid w:val="00C10C19"/>
    <w:rsid w:val="00C155DA"/>
    <w:rsid w:val="00C156EF"/>
    <w:rsid w:val="00C15A3E"/>
    <w:rsid w:val="00C15D9F"/>
    <w:rsid w:val="00C23AB9"/>
    <w:rsid w:val="00C23E09"/>
    <w:rsid w:val="00C30971"/>
    <w:rsid w:val="00C30DC0"/>
    <w:rsid w:val="00C34F0B"/>
    <w:rsid w:val="00C36A3B"/>
    <w:rsid w:val="00C37C79"/>
    <w:rsid w:val="00C40E9F"/>
    <w:rsid w:val="00C41840"/>
    <w:rsid w:val="00C453CF"/>
    <w:rsid w:val="00C462C6"/>
    <w:rsid w:val="00C513EE"/>
    <w:rsid w:val="00C539BD"/>
    <w:rsid w:val="00C600AC"/>
    <w:rsid w:val="00C61031"/>
    <w:rsid w:val="00C61986"/>
    <w:rsid w:val="00C64698"/>
    <w:rsid w:val="00C64C62"/>
    <w:rsid w:val="00C7076B"/>
    <w:rsid w:val="00C711E4"/>
    <w:rsid w:val="00C7401F"/>
    <w:rsid w:val="00C80708"/>
    <w:rsid w:val="00C8085B"/>
    <w:rsid w:val="00C81164"/>
    <w:rsid w:val="00C82F6E"/>
    <w:rsid w:val="00C8364F"/>
    <w:rsid w:val="00C83A97"/>
    <w:rsid w:val="00C83FF2"/>
    <w:rsid w:val="00C865E6"/>
    <w:rsid w:val="00C92CA3"/>
    <w:rsid w:val="00C96062"/>
    <w:rsid w:val="00CA1C24"/>
    <w:rsid w:val="00CA252C"/>
    <w:rsid w:val="00CA7166"/>
    <w:rsid w:val="00CB01A9"/>
    <w:rsid w:val="00CB09E6"/>
    <w:rsid w:val="00CB30F3"/>
    <w:rsid w:val="00CB3855"/>
    <w:rsid w:val="00CB6825"/>
    <w:rsid w:val="00CC2011"/>
    <w:rsid w:val="00CC3BEA"/>
    <w:rsid w:val="00CC5EC8"/>
    <w:rsid w:val="00CC7116"/>
    <w:rsid w:val="00CD3B37"/>
    <w:rsid w:val="00CD3D71"/>
    <w:rsid w:val="00CD6C62"/>
    <w:rsid w:val="00CE0AC5"/>
    <w:rsid w:val="00CE4335"/>
    <w:rsid w:val="00CE45C2"/>
    <w:rsid w:val="00CE53A4"/>
    <w:rsid w:val="00CE61C0"/>
    <w:rsid w:val="00CE6C29"/>
    <w:rsid w:val="00CF4033"/>
    <w:rsid w:val="00D02353"/>
    <w:rsid w:val="00D132C3"/>
    <w:rsid w:val="00D164A0"/>
    <w:rsid w:val="00D23FF8"/>
    <w:rsid w:val="00D249BC"/>
    <w:rsid w:val="00D27291"/>
    <w:rsid w:val="00D30936"/>
    <w:rsid w:val="00D31376"/>
    <w:rsid w:val="00D322CC"/>
    <w:rsid w:val="00D349E3"/>
    <w:rsid w:val="00D34F3F"/>
    <w:rsid w:val="00D35699"/>
    <w:rsid w:val="00D452FE"/>
    <w:rsid w:val="00D46431"/>
    <w:rsid w:val="00D46B40"/>
    <w:rsid w:val="00D5429D"/>
    <w:rsid w:val="00D54C2A"/>
    <w:rsid w:val="00D55411"/>
    <w:rsid w:val="00D56692"/>
    <w:rsid w:val="00D63FE1"/>
    <w:rsid w:val="00D64A0E"/>
    <w:rsid w:val="00D64F58"/>
    <w:rsid w:val="00D67255"/>
    <w:rsid w:val="00D67979"/>
    <w:rsid w:val="00D74A55"/>
    <w:rsid w:val="00D80461"/>
    <w:rsid w:val="00D84BAA"/>
    <w:rsid w:val="00D85148"/>
    <w:rsid w:val="00D861E3"/>
    <w:rsid w:val="00D878E8"/>
    <w:rsid w:val="00D9206E"/>
    <w:rsid w:val="00D94C48"/>
    <w:rsid w:val="00DA0433"/>
    <w:rsid w:val="00DA176D"/>
    <w:rsid w:val="00DA78A3"/>
    <w:rsid w:val="00DA7AA0"/>
    <w:rsid w:val="00DB01B7"/>
    <w:rsid w:val="00DB08A8"/>
    <w:rsid w:val="00DB24AA"/>
    <w:rsid w:val="00DB4584"/>
    <w:rsid w:val="00DB5D45"/>
    <w:rsid w:val="00DB6E90"/>
    <w:rsid w:val="00DC16AE"/>
    <w:rsid w:val="00DC356D"/>
    <w:rsid w:val="00DC7421"/>
    <w:rsid w:val="00DD1754"/>
    <w:rsid w:val="00DD2539"/>
    <w:rsid w:val="00DD2787"/>
    <w:rsid w:val="00DD7DA7"/>
    <w:rsid w:val="00DE1D66"/>
    <w:rsid w:val="00DE2884"/>
    <w:rsid w:val="00DE478B"/>
    <w:rsid w:val="00DF0595"/>
    <w:rsid w:val="00DF307F"/>
    <w:rsid w:val="00DF3CAA"/>
    <w:rsid w:val="00DF4B70"/>
    <w:rsid w:val="00DF6178"/>
    <w:rsid w:val="00DF622F"/>
    <w:rsid w:val="00E003A6"/>
    <w:rsid w:val="00E00BE2"/>
    <w:rsid w:val="00E03D76"/>
    <w:rsid w:val="00E04868"/>
    <w:rsid w:val="00E04B3B"/>
    <w:rsid w:val="00E04FEE"/>
    <w:rsid w:val="00E051CC"/>
    <w:rsid w:val="00E068B0"/>
    <w:rsid w:val="00E07C83"/>
    <w:rsid w:val="00E07F27"/>
    <w:rsid w:val="00E12059"/>
    <w:rsid w:val="00E136DB"/>
    <w:rsid w:val="00E1401A"/>
    <w:rsid w:val="00E1659C"/>
    <w:rsid w:val="00E217C5"/>
    <w:rsid w:val="00E22A53"/>
    <w:rsid w:val="00E249B4"/>
    <w:rsid w:val="00E254CC"/>
    <w:rsid w:val="00E26307"/>
    <w:rsid w:val="00E263B2"/>
    <w:rsid w:val="00E33145"/>
    <w:rsid w:val="00E355B0"/>
    <w:rsid w:val="00E369E3"/>
    <w:rsid w:val="00E37090"/>
    <w:rsid w:val="00E3751B"/>
    <w:rsid w:val="00E41454"/>
    <w:rsid w:val="00E43DBA"/>
    <w:rsid w:val="00E44212"/>
    <w:rsid w:val="00E452BA"/>
    <w:rsid w:val="00E46BA7"/>
    <w:rsid w:val="00E47894"/>
    <w:rsid w:val="00E52FB8"/>
    <w:rsid w:val="00E53C77"/>
    <w:rsid w:val="00E56E0D"/>
    <w:rsid w:val="00E57C6F"/>
    <w:rsid w:val="00E57E30"/>
    <w:rsid w:val="00E57ED9"/>
    <w:rsid w:val="00E61990"/>
    <w:rsid w:val="00E639B7"/>
    <w:rsid w:val="00E63A14"/>
    <w:rsid w:val="00E65E48"/>
    <w:rsid w:val="00E7594D"/>
    <w:rsid w:val="00E7758C"/>
    <w:rsid w:val="00E820A0"/>
    <w:rsid w:val="00E82F4A"/>
    <w:rsid w:val="00E90752"/>
    <w:rsid w:val="00E91783"/>
    <w:rsid w:val="00E95016"/>
    <w:rsid w:val="00E9655C"/>
    <w:rsid w:val="00EA2267"/>
    <w:rsid w:val="00EA4C69"/>
    <w:rsid w:val="00EA57AC"/>
    <w:rsid w:val="00EA5FDF"/>
    <w:rsid w:val="00EA610A"/>
    <w:rsid w:val="00EA6600"/>
    <w:rsid w:val="00EB0B38"/>
    <w:rsid w:val="00EB29F0"/>
    <w:rsid w:val="00EB33F3"/>
    <w:rsid w:val="00EB416C"/>
    <w:rsid w:val="00EB4D5E"/>
    <w:rsid w:val="00EB59A1"/>
    <w:rsid w:val="00EB650A"/>
    <w:rsid w:val="00EC2EB0"/>
    <w:rsid w:val="00ED1FF3"/>
    <w:rsid w:val="00ED37CE"/>
    <w:rsid w:val="00ED79A8"/>
    <w:rsid w:val="00EE0476"/>
    <w:rsid w:val="00EF07C7"/>
    <w:rsid w:val="00EF3563"/>
    <w:rsid w:val="00EF5A70"/>
    <w:rsid w:val="00EF64C3"/>
    <w:rsid w:val="00EF74F5"/>
    <w:rsid w:val="00EF7564"/>
    <w:rsid w:val="00F01411"/>
    <w:rsid w:val="00F037C9"/>
    <w:rsid w:val="00F03881"/>
    <w:rsid w:val="00F0605E"/>
    <w:rsid w:val="00F06175"/>
    <w:rsid w:val="00F06952"/>
    <w:rsid w:val="00F134D0"/>
    <w:rsid w:val="00F16E96"/>
    <w:rsid w:val="00F20196"/>
    <w:rsid w:val="00F20CB2"/>
    <w:rsid w:val="00F23D16"/>
    <w:rsid w:val="00F24551"/>
    <w:rsid w:val="00F26ABD"/>
    <w:rsid w:val="00F311D2"/>
    <w:rsid w:val="00F318A1"/>
    <w:rsid w:val="00F329B8"/>
    <w:rsid w:val="00F32D18"/>
    <w:rsid w:val="00F336CC"/>
    <w:rsid w:val="00F36B47"/>
    <w:rsid w:val="00F37FB5"/>
    <w:rsid w:val="00F40E3F"/>
    <w:rsid w:val="00F41744"/>
    <w:rsid w:val="00F42AAB"/>
    <w:rsid w:val="00F4660B"/>
    <w:rsid w:val="00F50C8C"/>
    <w:rsid w:val="00F53157"/>
    <w:rsid w:val="00F66B12"/>
    <w:rsid w:val="00F67A79"/>
    <w:rsid w:val="00F72B71"/>
    <w:rsid w:val="00F735EE"/>
    <w:rsid w:val="00F75955"/>
    <w:rsid w:val="00F76A83"/>
    <w:rsid w:val="00F76D5A"/>
    <w:rsid w:val="00F77279"/>
    <w:rsid w:val="00F809EC"/>
    <w:rsid w:val="00F80BE3"/>
    <w:rsid w:val="00F81F3C"/>
    <w:rsid w:val="00F81F65"/>
    <w:rsid w:val="00F82676"/>
    <w:rsid w:val="00F827A0"/>
    <w:rsid w:val="00F82FDD"/>
    <w:rsid w:val="00F84F35"/>
    <w:rsid w:val="00F86593"/>
    <w:rsid w:val="00F86F42"/>
    <w:rsid w:val="00F915ED"/>
    <w:rsid w:val="00F9418D"/>
    <w:rsid w:val="00F96D83"/>
    <w:rsid w:val="00F9794D"/>
    <w:rsid w:val="00FA26B9"/>
    <w:rsid w:val="00FA39AA"/>
    <w:rsid w:val="00FA656E"/>
    <w:rsid w:val="00FA700C"/>
    <w:rsid w:val="00FA760E"/>
    <w:rsid w:val="00FB2FAC"/>
    <w:rsid w:val="00FB50A6"/>
    <w:rsid w:val="00FB7EBC"/>
    <w:rsid w:val="00FC1061"/>
    <w:rsid w:val="00FC14C7"/>
    <w:rsid w:val="00FC3F20"/>
    <w:rsid w:val="00FC495B"/>
    <w:rsid w:val="00FC6D7E"/>
    <w:rsid w:val="00FD01F1"/>
    <w:rsid w:val="00FD4272"/>
    <w:rsid w:val="00FD46F3"/>
    <w:rsid w:val="00FD5250"/>
    <w:rsid w:val="00FD5E8D"/>
    <w:rsid w:val="00FE0061"/>
    <w:rsid w:val="00FE1903"/>
    <w:rsid w:val="00FE1BBF"/>
    <w:rsid w:val="00FE296B"/>
    <w:rsid w:val="00FE3E00"/>
    <w:rsid w:val="00FE4F81"/>
    <w:rsid w:val="00FE6A28"/>
    <w:rsid w:val="00FE6F2E"/>
    <w:rsid w:val="00FE7AF3"/>
    <w:rsid w:val="00FF2093"/>
    <w:rsid w:val="00FF4D7A"/>
    <w:rsid w:val="00FF55A4"/>
    <w:rsid w:val="00FF593A"/>
    <w:rsid w:val="00FF6D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03652"/>
  <w15:docId w15:val="{27EA3E5D-E22D-4AC8-86E2-12127CF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74B"/>
    <w:pPr>
      <w:spacing w:line="360" w:lineRule="auto"/>
      <w:ind w:left="0"/>
      <w:jc w:val="both"/>
    </w:pPr>
    <w:rPr>
      <w:rFonts w:ascii="Arial" w:hAnsi="Arial"/>
      <w:color w:val="5A5A5A" w:themeColor="text1" w:themeTint="A5"/>
      <w:sz w:val="22"/>
    </w:rPr>
  </w:style>
  <w:style w:type="paragraph" w:styleId="berschrift1">
    <w:name w:val="heading 1"/>
    <w:basedOn w:val="Standard"/>
    <w:next w:val="Standard"/>
    <w:link w:val="berschrift1Zchn"/>
    <w:uiPriority w:val="9"/>
    <w:qFormat/>
    <w:rsid w:val="0041703B"/>
    <w:pPr>
      <w:pageBreakBefore/>
      <w:numPr>
        <w:numId w:val="2"/>
      </w:numPr>
      <w:spacing w:before="400" w:after="60" w:line="240" w:lineRule="auto"/>
      <w:contextualSpacing/>
      <w:outlineLvl w:val="0"/>
    </w:pPr>
    <w:rPr>
      <w:rFonts w:ascii="HAW Frutiger Next Regular" w:eastAsiaTheme="majorEastAsia" w:hAnsi="HAW Frutiger Next Regular" w:cstheme="majorBidi"/>
      <w:color w:val="0F243E" w:themeColor="text2" w:themeShade="7F"/>
      <w:spacing w:val="20"/>
      <w:sz w:val="32"/>
      <w:szCs w:val="32"/>
    </w:rPr>
  </w:style>
  <w:style w:type="paragraph" w:styleId="berschrift2">
    <w:name w:val="heading 2"/>
    <w:basedOn w:val="Standard"/>
    <w:next w:val="Standard"/>
    <w:link w:val="berschrift2Zchn"/>
    <w:uiPriority w:val="9"/>
    <w:unhideWhenUsed/>
    <w:qFormat/>
    <w:rsid w:val="00011FA1"/>
    <w:pPr>
      <w:tabs>
        <w:tab w:val="num" w:pos="720"/>
      </w:tabs>
      <w:spacing w:before="120" w:after="60" w:line="240" w:lineRule="auto"/>
      <w:ind w:left="720" w:hanging="720"/>
      <w:contextualSpacing/>
      <w:outlineLvl w:val="1"/>
    </w:pPr>
    <w:rPr>
      <w:rFonts w:asciiTheme="majorHAnsi" w:eastAsiaTheme="majorEastAsia" w:hAnsiTheme="majorHAnsi" w:cstheme="majorBidi"/>
      <w:color w:val="17365D" w:themeColor="text2" w:themeShade="BF"/>
      <w:spacing w:val="20"/>
      <w:sz w:val="28"/>
      <w:szCs w:val="28"/>
    </w:rPr>
  </w:style>
  <w:style w:type="paragraph" w:styleId="berschrift3">
    <w:name w:val="heading 3"/>
    <w:basedOn w:val="Standard"/>
    <w:next w:val="Standard"/>
    <w:link w:val="berschrift3Zchn"/>
    <w:uiPriority w:val="9"/>
    <w:unhideWhenUsed/>
    <w:qFormat/>
    <w:rsid w:val="00011FA1"/>
    <w:pPr>
      <w:tabs>
        <w:tab w:val="num" w:pos="1077"/>
      </w:tabs>
      <w:spacing w:before="120" w:after="60" w:line="240" w:lineRule="auto"/>
      <w:ind w:left="1080" w:hanging="1080"/>
      <w:contextualSpacing/>
      <w:outlineLvl w:val="2"/>
    </w:pPr>
    <w:rPr>
      <w:rFonts w:asciiTheme="majorHAnsi" w:eastAsiaTheme="majorEastAsia" w:hAnsiTheme="majorHAnsi" w:cstheme="majorBidi"/>
      <w:color w:val="1F497D" w:themeColor="text2"/>
      <w:spacing w:val="20"/>
      <w:sz w:val="24"/>
      <w:szCs w:val="24"/>
    </w:rPr>
  </w:style>
  <w:style w:type="paragraph" w:styleId="berschrift4">
    <w:name w:val="heading 4"/>
    <w:basedOn w:val="Standard"/>
    <w:next w:val="Standard"/>
    <w:link w:val="berschrift4Zchn"/>
    <w:uiPriority w:val="9"/>
    <w:unhideWhenUsed/>
    <w:qFormat/>
    <w:rsid w:val="00011FA1"/>
    <w:pPr>
      <w:pBdr>
        <w:bottom w:val="single" w:sz="4" w:space="1" w:color="71A0DC" w:themeColor="text2" w:themeTint="7F"/>
      </w:pBdr>
      <w:tabs>
        <w:tab w:val="num" w:pos="1440"/>
      </w:tabs>
      <w:spacing w:before="200" w:after="100" w:line="240" w:lineRule="auto"/>
      <w:ind w:left="1440" w:hanging="1440"/>
      <w:contextualSpacing/>
      <w:outlineLvl w:val="3"/>
    </w:pPr>
    <w:rPr>
      <w:rFonts w:asciiTheme="majorHAnsi" w:eastAsiaTheme="majorEastAsia" w:hAnsiTheme="majorHAnsi" w:cstheme="majorBidi"/>
      <w:b/>
      <w:bCs/>
      <w:color w:val="3071C3" w:themeColor="text2" w:themeTint="BF"/>
      <w:spacing w:val="20"/>
    </w:rPr>
  </w:style>
  <w:style w:type="paragraph" w:styleId="berschrift5">
    <w:name w:val="heading 5"/>
    <w:basedOn w:val="Standard"/>
    <w:next w:val="Standard"/>
    <w:link w:val="berschrift5Zchn"/>
    <w:uiPriority w:val="9"/>
    <w:semiHidden/>
    <w:unhideWhenUsed/>
    <w:qFormat/>
    <w:rsid w:val="00183986"/>
    <w:pPr>
      <w:pBdr>
        <w:bottom w:val="single" w:sz="4" w:space="1" w:color="548DD4" w:themeColor="text2" w:themeTint="99"/>
      </w:pBdr>
      <w:tabs>
        <w:tab w:val="num" w:pos="1797"/>
      </w:tabs>
      <w:spacing w:before="200" w:after="100" w:line="240" w:lineRule="auto"/>
      <w:ind w:left="1800" w:hanging="1800"/>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183986"/>
    <w:pPr>
      <w:pBdr>
        <w:bottom w:val="dotted" w:sz="8" w:space="1" w:color="938953" w:themeColor="background2" w:themeShade="7F"/>
      </w:pBdr>
      <w:tabs>
        <w:tab w:val="num" w:pos="2160"/>
      </w:tabs>
      <w:spacing w:before="200" w:after="100"/>
      <w:ind w:left="2160" w:hanging="216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183986"/>
    <w:pPr>
      <w:pBdr>
        <w:bottom w:val="dotted" w:sz="8" w:space="1" w:color="938953" w:themeColor="background2" w:themeShade="7F"/>
      </w:pBdr>
      <w:tabs>
        <w:tab w:val="num" w:pos="2517"/>
      </w:tabs>
      <w:spacing w:before="200" w:after="100" w:line="240" w:lineRule="auto"/>
      <w:ind w:left="2520" w:hanging="252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183986"/>
    <w:pPr>
      <w:tabs>
        <w:tab w:val="num" w:pos="2880"/>
      </w:tabs>
      <w:spacing w:before="200" w:after="60" w:line="240" w:lineRule="auto"/>
      <w:ind w:left="2880" w:hanging="288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183986"/>
    <w:pPr>
      <w:tabs>
        <w:tab w:val="num" w:pos="3238"/>
      </w:tabs>
      <w:spacing w:before="200" w:after="60" w:line="240" w:lineRule="auto"/>
      <w:ind w:left="3240" w:hanging="324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703B"/>
    <w:rPr>
      <w:rFonts w:ascii="HAW Frutiger Next Regular" w:eastAsiaTheme="majorEastAsia" w:hAnsi="HAW Frutiger Next Regular" w:cstheme="majorBidi"/>
      <w:color w:val="0F243E" w:themeColor="text2" w:themeShade="7F"/>
      <w:spacing w:val="20"/>
      <w:sz w:val="32"/>
      <w:szCs w:val="32"/>
    </w:rPr>
  </w:style>
  <w:style w:type="paragraph" w:customStyle="1" w:styleId="WS">
    <w:name w:val="WS"/>
    <w:basedOn w:val="Standard"/>
    <w:link w:val="WSZchn"/>
    <w:rsid w:val="00A53970"/>
  </w:style>
  <w:style w:type="character" w:customStyle="1" w:styleId="WSZchn">
    <w:name w:val="WS Zchn"/>
    <w:basedOn w:val="Absatz-Standardschriftart"/>
    <w:link w:val="WS"/>
    <w:rsid w:val="00A53970"/>
  </w:style>
  <w:style w:type="character" w:customStyle="1" w:styleId="berschrift2Zchn">
    <w:name w:val="Überschrift 2 Zchn"/>
    <w:basedOn w:val="Absatz-Standardschriftart"/>
    <w:link w:val="berschrift2"/>
    <w:uiPriority w:val="9"/>
    <w:rsid w:val="00011FA1"/>
    <w:rPr>
      <w:rFonts w:asciiTheme="majorHAnsi" w:eastAsiaTheme="majorEastAsia" w:hAnsiTheme="majorHAnsi" w:cstheme="majorBidi"/>
      <w:color w:val="17365D" w:themeColor="text2" w:themeShade="BF"/>
      <w:spacing w:val="20"/>
      <w:sz w:val="28"/>
      <w:szCs w:val="28"/>
    </w:rPr>
  </w:style>
  <w:style w:type="character" w:customStyle="1" w:styleId="berschrift3Zchn">
    <w:name w:val="Überschrift 3 Zchn"/>
    <w:basedOn w:val="Absatz-Standardschriftart"/>
    <w:link w:val="berschrift3"/>
    <w:uiPriority w:val="9"/>
    <w:rsid w:val="00011FA1"/>
    <w:rPr>
      <w:rFonts w:asciiTheme="majorHAnsi" w:eastAsiaTheme="majorEastAsia" w:hAnsiTheme="majorHAnsi" w:cstheme="majorBidi"/>
      <w:color w:val="1F497D" w:themeColor="text2"/>
      <w:spacing w:val="20"/>
      <w:sz w:val="24"/>
      <w:szCs w:val="24"/>
    </w:rPr>
  </w:style>
  <w:style w:type="character" w:customStyle="1" w:styleId="berschrift4Zchn">
    <w:name w:val="Überschrift 4 Zchn"/>
    <w:basedOn w:val="Absatz-Standardschriftart"/>
    <w:link w:val="berschrift4"/>
    <w:uiPriority w:val="9"/>
    <w:rsid w:val="00011FA1"/>
    <w:rPr>
      <w:rFonts w:asciiTheme="majorHAnsi" w:eastAsiaTheme="majorEastAsia" w:hAnsiTheme="majorHAnsi" w:cstheme="majorBidi"/>
      <w:b/>
      <w:bCs/>
      <w:color w:val="3071C3" w:themeColor="text2" w:themeTint="BF"/>
      <w:spacing w:val="20"/>
      <w:sz w:val="22"/>
    </w:rPr>
  </w:style>
  <w:style w:type="character" w:customStyle="1" w:styleId="berschrift5Zchn">
    <w:name w:val="Überschrift 5 Zchn"/>
    <w:basedOn w:val="Absatz-Standardschriftart"/>
    <w:link w:val="berschrift5"/>
    <w:uiPriority w:val="9"/>
    <w:semiHidden/>
    <w:rsid w:val="00183986"/>
    <w:rPr>
      <w:rFonts w:asciiTheme="majorHAnsi" w:eastAsiaTheme="majorEastAsia" w:hAnsiTheme="majorHAnsi" w:cstheme="majorBidi"/>
      <w:smallCaps/>
      <w:color w:val="3071C3" w:themeColor="text2" w:themeTint="BF"/>
      <w:spacing w:val="20"/>
      <w:sz w:val="22"/>
    </w:rPr>
  </w:style>
  <w:style w:type="character" w:customStyle="1" w:styleId="berschrift6Zchn">
    <w:name w:val="Überschrift 6 Zchn"/>
    <w:basedOn w:val="Absatz-Standardschriftart"/>
    <w:link w:val="berschrift6"/>
    <w:uiPriority w:val="9"/>
    <w:semiHidden/>
    <w:rsid w:val="00183986"/>
    <w:rPr>
      <w:rFonts w:asciiTheme="majorHAnsi" w:eastAsiaTheme="majorEastAsia" w:hAnsiTheme="majorHAnsi" w:cstheme="majorBidi"/>
      <w:smallCaps/>
      <w:color w:val="938953" w:themeColor="background2" w:themeShade="7F"/>
      <w:spacing w:val="20"/>
      <w:sz w:val="22"/>
    </w:rPr>
  </w:style>
  <w:style w:type="character" w:customStyle="1" w:styleId="berschrift7Zchn">
    <w:name w:val="Überschrift 7 Zchn"/>
    <w:basedOn w:val="Absatz-Standardschriftart"/>
    <w:link w:val="berschrift7"/>
    <w:uiPriority w:val="9"/>
    <w:semiHidden/>
    <w:rsid w:val="00183986"/>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183986"/>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183986"/>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183986"/>
    <w:rPr>
      <w:b/>
      <w:bCs/>
      <w:smallCaps/>
      <w:color w:val="1F497D" w:themeColor="text2"/>
      <w:spacing w:val="10"/>
      <w:sz w:val="18"/>
      <w:szCs w:val="18"/>
    </w:rPr>
  </w:style>
  <w:style w:type="paragraph" w:styleId="Titel">
    <w:name w:val="Title"/>
    <w:next w:val="Standard"/>
    <w:link w:val="TitelZchn"/>
    <w:uiPriority w:val="10"/>
    <w:qFormat/>
    <w:rsid w:val="00011FA1"/>
    <w:pPr>
      <w:spacing w:line="240" w:lineRule="auto"/>
      <w:ind w:left="0"/>
      <w:contextualSpacing/>
    </w:pPr>
    <w:rPr>
      <w:rFonts w:asciiTheme="majorHAnsi" w:eastAsiaTheme="majorEastAsia" w:hAnsiTheme="majorHAnsi" w:cstheme="majorBidi"/>
      <w:color w:val="17365D" w:themeColor="text2" w:themeShade="BF"/>
      <w:spacing w:val="5"/>
      <w:sz w:val="72"/>
      <w:szCs w:val="72"/>
    </w:rPr>
  </w:style>
  <w:style w:type="character" w:customStyle="1" w:styleId="TitelZchn">
    <w:name w:val="Titel Zchn"/>
    <w:basedOn w:val="Absatz-Standardschriftart"/>
    <w:link w:val="Titel"/>
    <w:uiPriority w:val="10"/>
    <w:rsid w:val="00011FA1"/>
    <w:rPr>
      <w:rFonts w:asciiTheme="majorHAnsi" w:eastAsiaTheme="majorEastAsia" w:hAnsiTheme="majorHAnsi" w:cstheme="majorBidi"/>
      <w:color w:val="17365D" w:themeColor="text2" w:themeShade="BF"/>
      <w:spacing w:val="5"/>
      <w:sz w:val="72"/>
      <w:szCs w:val="72"/>
    </w:rPr>
  </w:style>
  <w:style w:type="paragraph" w:styleId="Untertitel">
    <w:name w:val="Subtitle"/>
    <w:next w:val="Standard"/>
    <w:link w:val="UntertitelZchn"/>
    <w:uiPriority w:val="11"/>
    <w:qFormat/>
    <w:rsid w:val="00011FA1"/>
    <w:pPr>
      <w:spacing w:after="600" w:line="240" w:lineRule="auto"/>
      <w:ind w:left="0"/>
    </w:pPr>
    <w:rPr>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011FA1"/>
    <w:rPr>
      <w:color w:val="938953" w:themeColor="background2" w:themeShade="7F"/>
      <w:spacing w:val="5"/>
      <w:sz w:val="28"/>
      <w:szCs w:val="28"/>
    </w:rPr>
  </w:style>
  <w:style w:type="character" w:styleId="Fett">
    <w:name w:val="Strong"/>
    <w:uiPriority w:val="22"/>
    <w:qFormat/>
    <w:rsid w:val="00183986"/>
    <w:rPr>
      <w:b/>
      <w:bCs/>
      <w:spacing w:val="0"/>
    </w:rPr>
  </w:style>
  <w:style w:type="character" w:styleId="Hervorhebung">
    <w:name w:val="Emphasis"/>
    <w:uiPriority w:val="20"/>
    <w:qFormat/>
    <w:rsid w:val="00183986"/>
    <w:rPr>
      <w:b/>
      <w:bCs/>
      <w:smallCaps/>
      <w:dstrike w:val="0"/>
      <w:color w:val="5A5A5A" w:themeColor="text1" w:themeTint="A5"/>
      <w:spacing w:val="20"/>
      <w:kern w:val="0"/>
      <w:vertAlign w:val="baseline"/>
    </w:rPr>
  </w:style>
  <w:style w:type="paragraph" w:styleId="KeinLeerraum">
    <w:name w:val="No Spacing"/>
    <w:basedOn w:val="Standard"/>
    <w:link w:val="KeinLeerraumZchn"/>
    <w:uiPriority w:val="1"/>
    <w:qFormat/>
    <w:rsid w:val="00183986"/>
    <w:pPr>
      <w:spacing w:after="0" w:line="240" w:lineRule="auto"/>
    </w:pPr>
  </w:style>
  <w:style w:type="paragraph" w:styleId="Listenabsatz">
    <w:name w:val="List Paragraph"/>
    <w:basedOn w:val="Standard"/>
    <w:uiPriority w:val="34"/>
    <w:qFormat/>
    <w:rsid w:val="00183986"/>
    <w:pPr>
      <w:ind w:left="720"/>
      <w:contextualSpacing/>
    </w:pPr>
  </w:style>
  <w:style w:type="paragraph" w:styleId="Zitat">
    <w:name w:val="Quote"/>
    <w:basedOn w:val="Standard"/>
    <w:next w:val="Standard"/>
    <w:link w:val="ZitatZchn"/>
    <w:uiPriority w:val="29"/>
    <w:qFormat/>
    <w:rsid w:val="00183986"/>
    <w:rPr>
      <w:i/>
      <w:iCs/>
    </w:rPr>
  </w:style>
  <w:style w:type="character" w:customStyle="1" w:styleId="ZitatZchn">
    <w:name w:val="Zitat Zchn"/>
    <w:basedOn w:val="Absatz-Standardschriftart"/>
    <w:link w:val="Zitat"/>
    <w:uiPriority w:val="29"/>
    <w:rsid w:val="00183986"/>
    <w:rPr>
      <w:i/>
      <w:iCs/>
      <w:color w:val="5A5A5A" w:themeColor="text1" w:themeTint="A5"/>
      <w:sz w:val="20"/>
      <w:szCs w:val="20"/>
    </w:rPr>
  </w:style>
  <w:style w:type="paragraph" w:styleId="IntensivesZitat">
    <w:name w:val="Intense Quote"/>
    <w:basedOn w:val="Standard"/>
    <w:next w:val="Standard"/>
    <w:link w:val="IntensivesZitatZchn"/>
    <w:uiPriority w:val="30"/>
    <w:qFormat/>
    <w:rsid w:val="0018398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183986"/>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183986"/>
    <w:rPr>
      <w:smallCaps/>
      <w:dstrike w:val="0"/>
      <w:color w:val="5A5A5A" w:themeColor="text1" w:themeTint="A5"/>
      <w:vertAlign w:val="baseline"/>
    </w:rPr>
  </w:style>
  <w:style w:type="character" w:styleId="IntensiveHervorhebung">
    <w:name w:val="Intense Emphasis"/>
    <w:uiPriority w:val="21"/>
    <w:qFormat/>
    <w:rsid w:val="00183986"/>
    <w:rPr>
      <w:b/>
      <w:bCs/>
      <w:smallCaps/>
      <w:color w:val="4F81BD" w:themeColor="accent1"/>
      <w:spacing w:val="40"/>
    </w:rPr>
  </w:style>
  <w:style w:type="character" w:styleId="SchwacherVerweis">
    <w:name w:val="Subtle Reference"/>
    <w:uiPriority w:val="31"/>
    <w:qFormat/>
    <w:rsid w:val="00183986"/>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183986"/>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183986"/>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next w:val="Standard"/>
    <w:uiPriority w:val="39"/>
    <w:unhideWhenUsed/>
    <w:qFormat/>
    <w:rsid w:val="00011FA1"/>
    <w:pPr>
      <w:ind w:left="0"/>
    </w:pPr>
    <w:rPr>
      <w:rFonts w:asciiTheme="majorHAnsi" w:eastAsiaTheme="majorEastAsia" w:hAnsiTheme="majorHAnsi" w:cstheme="majorBidi"/>
      <w:color w:val="0F243E" w:themeColor="text2" w:themeShade="7F"/>
      <w:spacing w:val="20"/>
      <w:sz w:val="32"/>
      <w:szCs w:val="32"/>
    </w:rPr>
  </w:style>
  <w:style w:type="numbering" w:customStyle="1" w:styleId="Formatvorlage1">
    <w:name w:val="Formatvorlage1"/>
    <w:basedOn w:val="KeineListe"/>
    <w:uiPriority w:val="99"/>
    <w:rsid w:val="00183986"/>
    <w:pPr>
      <w:numPr>
        <w:numId w:val="1"/>
      </w:numPr>
    </w:pPr>
  </w:style>
  <w:style w:type="paragraph" w:styleId="Verzeichnis1">
    <w:name w:val="toc 1"/>
    <w:basedOn w:val="Standard"/>
    <w:next w:val="Standard"/>
    <w:autoRedefine/>
    <w:uiPriority w:val="39"/>
    <w:unhideWhenUsed/>
    <w:qFormat/>
    <w:rsid w:val="00183986"/>
    <w:pPr>
      <w:spacing w:after="100"/>
    </w:pPr>
  </w:style>
  <w:style w:type="paragraph" w:styleId="Verzeichnis2">
    <w:name w:val="toc 2"/>
    <w:basedOn w:val="Standard"/>
    <w:next w:val="Standard"/>
    <w:autoRedefine/>
    <w:uiPriority w:val="39"/>
    <w:unhideWhenUsed/>
    <w:qFormat/>
    <w:rsid w:val="00183986"/>
    <w:pPr>
      <w:spacing w:after="100"/>
      <w:ind w:left="220"/>
    </w:pPr>
  </w:style>
  <w:style w:type="paragraph" w:styleId="Verzeichnis3">
    <w:name w:val="toc 3"/>
    <w:basedOn w:val="Standard"/>
    <w:next w:val="Standard"/>
    <w:autoRedefine/>
    <w:uiPriority w:val="39"/>
    <w:unhideWhenUsed/>
    <w:qFormat/>
    <w:rsid w:val="00183986"/>
    <w:pPr>
      <w:spacing w:after="100"/>
      <w:ind w:left="440"/>
    </w:pPr>
  </w:style>
  <w:style w:type="character" w:styleId="Hyperlink">
    <w:name w:val="Hyperlink"/>
    <w:basedOn w:val="Absatz-Standardschriftart"/>
    <w:uiPriority w:val="99"/>
    <w:unhideWhenUsed/>
    <w:rsid w:val="00183986"/>
    <w:rPr>
      <w:color w:val="0000FF" w:themeColor="hyperlink"/>
      <w:u w:val="single"/>
    </w:rPr>
  </w:style>
  <w:style w:type="paragraph" w:styleId="Sprechblasentext">
    <w:name w:val="Balloon Text"/>
    <w:basedOn w:val="Standard"/>
    <w:link w:val="SprechblasentextZchn"/>
    <w:uiPriority w:val="99"/>
    <w:semiHidden/>
    <w:unhideWhenUsed/>
    <w:rsid w:val="00183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986"/>
    <w:rPr>
      <w:rFonts w:ascii="Tahoma" w:hAnsi="Tahoma" w:cs="Tahoma"/>
      <w:color w:val="5A5A5A" w:themeColor="text1" w:themeTint="A5"/>
      <w:sz w:val="16"/>
      <w:szCs w:val="16"/>
    </w:rPr>
  </w:style>
  <w:style w:type="character" w:customStyle="1" w:styleId="KeinLeerraumZchn">
    <w:name w:val="Kein Leerraum Zchn"/>
    <w:basedOn w:val="Absatz-Standardschriftart"/>
    <w:link w:val="KeinLeerraum"/>
    <w:uiPriority w:val="1"/>
    <w:rsid w:val="005A3D46"/>
    <w:rPr>
      <w:color w:val="5A5A5A" w:themeColor="text1" w:themeTint="A5"/>
      <w:sz w:val="22"/>
    </w:rPr>
  </w:style>
  <w:style w:type="paragraph" w:styleId="Kopfzeile">
    <w:name w:val="header"/>
    <w:basedOn w:val="Standard"/>
    <w:link w:val="KopfzeileZchn"/>
    <w:uiPriority w:val="99"/>
    <w:unhideWhenUsed/>
    <w:rsid w:val="003408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088B"/>
    <w:rPr>
      <w:color w:val="5A5A5A" w:themeColor="text1" w:themeTint="A5"/>
      <w:sz w:val="22"/>
    </w:rPr>
  </w:style>
  <w:style w:type="paragraph" w:styleId="Fuzeile">
    <w:name w:val="footer"/>
    <w:basedOn w:val="Standard"/>
    <w:link w:val="FuzeileZchn"/>
    <w:uiPriority w:val="99"/>
    <w:unhideWhenUsed/>
    <w:rsid w:val="003408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88B"/>
    <w:rPr>
      <w:color w:val="5A5A5A" w:themeColor="text1" w:themeTint="A5"/>
      <w:sz w:val="22"/>
    </w:rPr>
  </w:style>
  <w:style w:type="paragraph" w:styleId="Literaturverzeichnis">
    <w:name w:val="Bibliography"/>
    <w:basedOn w:val="Standard"/>
    <w:next w:val="Standard"/>
    <w:uiPriority w:val="37"/>
    <w:unhideWhenUsed/>
    <w:rsid w:val="0034088B"/>
  </w:style>
  <w:style w:type="paragraph" w:styleId="StandardWeb">
    <w:name w:val="Normal (Web)"/>
    <w:basedOn w:val="Standard"/>
    <w:uiPriority w:val="99"/>
    <w:semiHidden/>
    <w:unhideWhenUsed/>
    <w:rsid w:val="00F82676"/>
    <w:pPr>
      <w:spacing w:before="100" w:beforeAutospacing="1" w:after="144" w:line="240" w:lineRule="auto"/>
      <w:jc w:val="left"/>
    </w:pPr>
    <w:rPr>
      <w:rFonts w:ascii="Times New Roman" w:eastAsia="Times New Roman" w:hAnsi="Times New Roman" w:cs="Times New Roman"/>
      <w:color w:val="auto"/>
      <w:sz w:val="24"/>
      <w:szCs w:val="24"/>
      <w:lang w:val="de-DE" w:eastAsia="de-DE" w:bidi="ar-SA"/>
    </w:rPr>
  </w:style>
  <w:style w:type="paragraph" w:styleId="Funotentext">
    <w:name w:val="footnote text"/>
    <w:basedOn w:val="Standard"/>
    <w:link w:val="FunotentextZchn"/>
    <w:uiPriority w:val="99"/>
    <w:semiHidden/>
    <w:unhideWhenUsed/>
    <w:rsid w:val="003D2CAE"/>
    <w:pPr>
      <w:spacing w:after="0" w:line="240" w:lineRule="auto"/>
    </w:pPr>
    <w:rPr>
      <w:sz w:val="20"/>
    </w:rPr>
  </w:style>
  <w:style w:type="character" w:customStyle="1" w:styleId="FunotentextZchn">
    <w:name w:val="Fußnotentext Zchn"/>
    <w:basedOn w:val="Absatz-Standardschriftart"/>
    <w:link w:val="Funotentext"/>
    <w:uiPriority w:val="99"/>
    <w:semiHidden/>
    <w:rsid w:val="003D2CAE"/>
    <w:rPr>
      <w:rFonts w:ascii="Arial" w:hAnsi="Arial"/>
      <w:color w:val="5A5A5A" w:themeColor="text1" w:themeTint="A5"/>
    </w:rPr>
  </w:style>
  <w:style w:type="character" w:styleId="Funotenzeichen">
    <w:name w:val="footnote reference"/>
    <w:basedOn w:val="Absatz-Standardschriftart"/>
    <w:uiPriority w:val="99"/>
    <w:semiHidden/>
    <w:unhideWhenUsed/>
    <w:rsid w:val="003D2CAE"/>
    <w:rPr>
      <w:vertAlign w:val="superscript"/>
    </w:rPr>
  </w:style>
  <w:style w:type="character" w:styleId="BesuchterHyperlink">
    <w:name w:val="FollowedHyperlink"/>
    <w:basedOn w:val="Absatz-Standardschriftart"/>
    <w:uiPriority w:val="99"/>
    <w:semiHidden/>
    <w:unhideWhenUsed/>
    <w:rsid w:val="00F42AAB"/>
    <w:rPr>
      <w:color w:val="800080" w:themeColor="followedHyperlink"/>
      <w:u w:val="single"/>
    </w:rPr>
  </w:style>
  <w:style w:type="character" w:styleId="Kommentarzeichen">
    <w:name w:val="annotation reference"/>
    <w:basedOn w:val="Absatz-Standardschriftart"/>
    <w:uiPriority w:val="99"/>
    <w:semiHidden/>
    <w:unhideWhenUsed/>
    <w:rsid w:val="00B06ECA"/>
    <w:rPr>
      <w:sz w:val="18"/>
      <w:szCs w:val="18"/>
    </w:rPr>
  </w:style>
  <w:style w:type="paragraph" w:styleId="Kommentartext">
    <w:name w:val="annotation text"/>
    <w:basedOn w:val="Standard"/>
    <w:link w:val="KommentartextZchn"/>
    <w:uiPriority w:val="99"/>
    <w:semiHidden/>
    <w:unhideWhenUsed/>
    <w:rsid w:val="00B06EC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06ECA"/>
    <w:rPr>
      <w:rFonts w:ascii="Arial" w:hAnsi="Arial"/>
      <w:color w:val="5A5A5A" w:themeColor="text1" w:themeTint="A5"/>
      <w:sz w:val="24"/>
      <w:szCs w:val="24"/>
    </w:rPr>
  </w:style>
  <w:style w:type="paragraph" w:styleId="Kommentarthema">
    <w:name w:val="annotation subject"/>
    <w:basedOn w:val="Kommentartext"/>
    <w:next w:val="Kommentartext"/>
    <w:link w:val="KommentarthemaZchn"/>
    <w:uiPriority w:val="99"/>
    <w:semiHidden/>
    <w:unhideWhenUsed/>
    <w:rsid w:val="00B06ECA"/>
    <w:rPr>
      <w:b/>
      <w:bCs/>
      <w:sz w:val="20"/>
      <w:szCs w:val="20"/>
    </w:rPr>
  </w:style>
  <w:style w:type="character" w:customStyle="1" w:styleId="KommentarthemaZchn">
    <w:name w:val="Kommentarthema Zchn"/>
    <w:basedOn w:val="KommentartextZchn"/>
    <w:link w:val="Kommentarthema"/>
    <w:uiPriority w:val="99"/>
    <w:semiHidden/>
    <w:rsid w:val="00B06ECA"/>
    <w:rPr>
      <w:rFonts w:ascii="Arial" w:hAnsi="Arial"/>
      <w:b/>
      <w:bCs/>
      <w:color w:val="5A5A5A" w:themeColor="text1" w:themeTint="A5"/>
      <w:sz w:val="24"/>
      <w:szCs w:val="24"/>
    </w:rPr>
  </w:style>
  <w:style w:type="paragraph" w:styleId="berarbeitung">
    <w:name w:val="Revision"/>
    <w:hidden/>
    <w:uiPriority w:val="99"/>
    <w:semiHidden/>
    <w:rsid w:val="00B06ECA"/>
    <w:pPr>
      <w:spacing w:after="0" w:line="240" w:lineRule="auto"/>
      <w:ind w:left="0"/>
    </w:pPr>
    <w:rPr>
      <w:rFonts w:ascii="Arial" w:hAnsi="Arial"/>
      <w:color w:val="5A5A5A" w:themeColor="text1" w:themeTint="A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834">
      <w:bodyDiv w:val="1"/>
      <w:marLeft w:val="0"/>
      <w:marRight w:val="0"/>
      <w:marTop w:val="0"/>
      <w:marBottom w:val="0"/>
      <w:divBdr>
        <w:top w:val="none" w:sz="0" w:space="0" w:color="auto"/>
        <w:left w:val="none" w:sz="0" w:space="0" w:color="auto"/>
        <w:bottom w:val="none" w:sz="0" w:space="0" w:color="auto"/>
        <w:right w:val="none" w:sz="0" w:space="0" w:color="auto"/>
      </w:divBdr>
    </w:div>
    <w:div w:id="31422727">
      <w:bodyDiv w:val="1"/>
      <w:marLeft w:val="0"/>
      <w:marRight w:val="0"/>
      <w:marTop w:val="0"/>
      <w:marBottom w:val="0"/>
      <w:divBdr>
        <w:top w:val="none" w:sz="0" w:space="0" w:color="auto"/>
        <w:left w:val="none" w:sz="0" w:space="0" w:color="auto"/>
        <w:bottom w:val="none" w:sz="0" w:space="0" w:color="auto"/>
        <w:right w:val="none" w:sz="0" w:space="0" w:color="auto"/>
      </w:divBdr>
    </w:div>
    <w:div w:id="32535332">
      <w:bodyDiv w:val="1"/>
      <w:marLeft w:val="0"/>
      <w:marRight w:val="0"/>
      <w:marTop w:val="0"/>
      <w:marBottom w:val="0"/>
      <w:divBdr>
        <w:top w:val="none" w:sz="0" w:space="0" w:color="auto"/>
        <w:left w:val="none" w:sz="0" w:space="0" w:color="auto"/>
        <w:bottom w:val="none" w:sz="0" w:space="0" w:color="auto"/>
        <w:right w:val="none" w:sz="0" w:space="0" w:color="auto"/>
      </w:divBdr>
    </w:div>
    <w:div w:id="34358860">
      <w:bodyDiv w:val="1"/>
      <w:marLeft w:val="0"/>
      <w:marRight w:val="0"/>
      <w:marTop w:val="0"/>
      <w:marBottom w:val="0"/>
      <w:divBdr>
        <w:top w:val="none" w:sz="0" w:space="0" w:color="auto"/>
        <w:left w:val="none" w:sz="0" w:space="0" w:color="auto"/>
        <w:bottom w:val="none" w:sz="0" w:space="0" w:color="auto"/>
        <w:right w:val="none" w:sz="0" w:space="0" w:color="auto"/>
      </w:divBdr>
    </w:div>
    <w:div w:id="54161133">
      <w:bodyDiv w:val="1"/>
      <w:marLeft w:val="0"/>
      <w:marRight w:val="0"/>
      <w:marTop w:val="0"/>
      <w:marBottom w:val="0"/>
      <w:divBdr>
        <w:top w:val="none" w:sz="0" w:space="0" w:color="auto"/>
        <w:left w:val="none" w:sz="0" w:space="0" w:color="auto"/>
        <w:bottom w:val="none" w:sz="0" w:space="0" w:color="auto"/>
        <w:right w:val="none" w:sz="0" w:space="0" w:color="auto"/>
      </w:divBdr>
    </w:div>
    <w:div w:id="95684870">
      <w:bodyDiv w:val="1"/>
      <w:marLeft w:val="0"/>
      <w:marRight w:val="0"/>
      <w:marTop w:val="0"/>
      <w:marBottom w:val="0"/>
      <w:divBdr>
        <w:top w:val="none" w:sz="0" w:space="0" w:color="auto"/>
        <w:left w:val="none" w:sz="0" w:space="0" w:color="auto"/>
        <w:bottom w:val="none" w:sz="0" w:space="0" w:color="auto"/>
        <w:right w:val="none" w:sz="0" w:space="0" w:color="auto"/>
      </w:divBdr>
    </w:div>
    <w:div w:id="100686598">
      <w:bodyDiv w:val="1"/>
      <w:marLeft w:val="0"/>
      <w:marRight w:val="0"/>
      <w:marTop w:val="0"/>
      <w:marBottom w:val="0"/>
      <w:divBdr>
        <w:top w:val="none" w:sz="0" w:space="0" w:color="auto"/>
        <w:left w:val="none" w:sz="0" w:space="0" w:color="auto"/>
        <w:bottom w:val="none" w:sz="0" w:space="0" w:color="auto"/>
        <w:right w:val="none" w:sz="0" w:space="0" w:color="auto"/>
      </w:divBdr>
    </w:div>
    <w:div w:id="102384038">
      <w:bodyDiv w:val="1"/>
      <w:marLeft w:val="0"/>
      <w:marRight w:val="0"/>
      <w:marTop w:val="0"/>
      <w:marBottom w:val="0"/>
      <w:divBdr>
        <w:top w:val="none" w:sz="0" w:space="0" w:color="auto"/>
        <w:left w:val="none" w:sz="0" w:space="0" w:color="auto"/>
        <w:bottom w:val="none" w:sz="0" w:space="0" w:color="auto"/>
        <w:right w:val="none" w:sz="0" w:space="0" w:color="auto"/>
      </w:divBdr>
    </w:div>
    <w:div w:id="111092697">
      <w:bodyDiv w:val="1"/>
      <w:marLeft w:val="0"/>
      <w:marRight w:val="0"/>
      <w:marTop w:val="0"/>
      <w:marBottom w:val="0"/>
      <w:divBdr>
        <w:top w:val="none" w:sz="0" w:space="0" w:color="auto"/>
        <w:left w:val="none" w:sz="0" w:space="0" w:color="auto"/>
        <w:bottom w:val="none" w:sz="0" w:space="0" w:color="auto"/>
        <w:right w:val="none" w:sz="0" w:space="0" w:color="auto"/>
      </w:divBdr>
    </w:div>
    <w:div w:id="111170212">
      <w:bodyDiv w:val="1"/>
      <w:marLeft w:val="0"/>
      <w:marRight w:val="0"/>
      <w:marTop w:val="0"/>
      <w:marBottom w:val="0"/>
      <w:divBdr>
        <w:top w:val="none" w:sz="0" w:space="0" w:color="auto"/>
        <w:left w:val="none" w:sz="0" w:space="0" w:color="auto"/>
        <w:bottom w:val="none" w:sz="0" w:space="0" w:color="auto"/>
        <w:right w:val="none" w:sz="0" w:space="0" w:color="auto"/>
      </w:divBdr>
    </w:div>
    <w:div w:id="118494826">
      <w:bodyDiv w:val="1"/>
      <w:marLeft w:val="0"/>
      <w:marRight w:val="0"/>
      <w:marTop w:val="0"/>
      <w:marBottom w:val="0"/>
      <w:divBdr>
        <w:top w:val="none" w:sz="0" w:space="0" w:color="auto"/>
        <w:left w:val="none" w:sz="0" w:space="0" w:color="auto"/>
        <w:bottom w:val="none" w:sz="0" w:space="0" w:color="auto"/>
        <w:right w:val="none" w:sz="0" w:space="0" w:color="auto"/>
      </w:divBdr>
    </w:div>
    <w:div w:id="124006692">
      <w:bodyDiv w:val="1"/>
      <w:marLeft w:val="0"/>
      <w:marRight w:val="0"/>
      <w:marTop w:val="0"/>
      <w:marBottom w:val="0"/>
      <w:divBdr>
        <w:top w:val="none" w:sz="0" w:space="0" w:color="auto"/>
        <w:left w:val="none" w:sz="0" w:space="0" w:color="auto"/>
        <w:bottom w:val="none" w:sz="0" w:space="0" w:color="auto"/>
        <w:right w:val="none" w:sz="0" w:space="0" w:color="auto"/>
      </w:divBdr>
    </w:div>
    <w:div w:id="138886924">
      <w:bodyDiv w:val="1"/>
      <w:marLeft w:val="0"/>
      <w:marRight w:val="0"/>
      <w:marTop w:val="0"/>
      <w:marBottom w:val="0"/>
      <w:divBdr>
        <w:top w:val="none" w:sz="0" w:space="0" w:color="auto"/>
        <w:left w:val="none" w:sz="0" w:space="0" w:color="auto"/>
        <w:bottom w:val="none" w:sz="0" w:space="0" w:color="auto"/>
        <w:right w:val="none" w:sz="0" w:space="0" w:color="auto"/>
      </w:divBdr>
    </w:div>
    <w:div w:id="147210826">
      <w:bodyDiv w:val="1"/>
      <w:marLeft w:val="0"/>
      <w:marRight w:val="0"/>
      <w:marTop w:val="0"/>
      <w:marBottom w:val="0"/>
      <w:divBdr>
        <w:top w:val="none" w:sz="0" w:space="0" w:color="auto"/>
        <w:left w:val="none" w:sz="0" w:space="0" w:color="auto"/>
        <w:bottom w:val="none" w:sz="0" w:space="0" w:color="auto"/>
        <w:right w:val="none" w:sz="0" w:space="0" w:color="auto"/>
      </w:divBdr>
      <w:divsChild>
        <w:div w:id="453061377">
          <w:marLeft w:val="547"/>
          <w:marRight w:val="0"/>
          <w:marTop w:val="144"/>
          <w:marBottom w:val="0"/>
          <w:divBdr>
            <w:top w:val="none" w:sz="0" w:space="0" w:color="auto"/>
            <w:left w:val="none" w:sz="0" w:space="0" w:color="auto"/>
            <w:bottom w:val="none" w:sz="0" w:space="0" w:color="auto"/>
            <w:right w:val="none" w:sz="0" w:space="0" w:color="auto"/>
          </w:divBdr>
        </w:div>
        <w:div w:id="1461190763">
          <w:marLeft w:val="547"/>
          <w:marRight w:val="0"/>
          <w:marTop w:val="144"/>
          <w:marBottom w:val="0"/>
          <w:divBdr>
            <w:top w:val="none" w:sz="0" w:space="0" w:color="auto"/>
            <w:left w:val="none" w:sz="0" w:space="0" w:color="auto"/>
            <w:bottom w:val="none" w:sz="0" w:space="0" w:color="auto"/>
            <w:right w:val="none" w:sz="0" w:space="0" w:color="auto"/>
          </w:divBdr>
        </w:div>
        <w:div w:id="1514690164">
          <w:marLeft w:val="547"/>
          <w:marRight w:val="0"/>
          <w:marTop w:val="144"/>
          <w:marBottom w:val="0"/>
          <w:divBdr>
            <w:top w:val="none" w:sz="0" w:space="0" w:color="auto"/>
            <w:left w:val="none" w:sz="0" w:space="0" w:color="auto"/>
            <w:bottom w:val="none" w:sz="0" w:space="0" w:color="auto"/>
            <w:right w:val="none" w:sz="0" w:space="0" w:color="auto"/>
          </w:divBdr>
        </w:div>
        <w:div w:id="1821843268">
          <w:marLeft w:val="547"/>
          <w:marRight w:val="0"/>
          <w:marTop w:val="144"/>
          <w:marBottom w:val="0"/>
          <w:divBdr>
            <w:top w:val="none" w:sz="0" w:space="0" w:color="auto"/>
            <w:left w:val="none" w:sz="0" w:space="0" w:color="auto"/>
            <w:bottom w:val="none" w:sz="0" w:space="0" w:color="auto"/>
            <w:right w:val="none" w:sz="0" w:space="0" w:color="auto"/>
          </w:divBdr>
        </w:div>
      </w:divsChild>
    </w:div>
    <w:div w:id="152568661">
      <w:bodyDiv w:val="1"/>
      <w:marLeft w:val="0"/>
      <w:marRight w:val="0"/>
      <w:marTop w:val="0"/>
      <w:marBottom w:val="0"/>
      <w:divBdr>
        <w:top w:val="none" w:sz="0" w:space="0" w:color="auto"/>
        <w:left w:val="none" w:sz="0" w:space="0" w:color="auto"/>
        <w:bottom w:val="none" w:sz="0" w:space="0" w:color="auto"/>
        <w:right w:val="none" w:sz="0" w:space="0" w:color="auto"/>
      </w:divBdr>
    </w:div>
    <w:div w:id="161897771">
      <w:bodyDiv w:val="1"/>
      <w:marLeft w:val="0"/>
      <w:marRight w:val="0"/>
      <w:marTop w:val="0"/>
      <w:marBottom w:val="0"/>
      <w:divBdr>
        <w:top w:val="none" w:sz="0" w:space="0" w:color="auto"/>
        <w:left w:val="none" w:sz="0" w:space="0" w:color="auto"/>
        <w:bottom w:val="none" w:sz="0" w:space="0" w:color="auto"/>
        <w:right w:val="none" w:sz="0" w:space="0" w:color="auto"/>
      </w:divBdr>
    </w:div>
    <w:div w:id="200830315">
      <w:bodyDiv w:val="1"/>
      <w:marLeft w:val="0"/>
      <w:marRight w:val="0"/>
      <w:marTop w:val="0"/>
      <w:marBottom w:val="0"/>
      <w:divBdr>
        <w:top w:val="none" w:sz="0" w:space="0" w:color="auto"/>
        <w:left w:val="none" w:sz="0" w:space="0" w:color="auto"/>
        <w:bottom w:val="none" w:sz="0" w:space="0" w:color="auto"/>
        <w:right w:val="none" w:sz="0" w:space="0" w:color="auto"/>
      </w:divBdr>
    </w:div>
    <w:div w:id="202256799">
      <w:bodyDiv w:val="1"/>
      <w:marLeft w:val="0"/>
      <w:marRight w:val="0"/>
      <w:marTop w:val="0"/>
      <w:marBottom w:val="0"/>
      <w:divBdr>
        <w:top w:val="none" w:sz="0" w:space="0" w:color="auto"/>
        <w:left w:val="none" w:sz="0" w:space="0" w:color="auto"/>
        <w:bottom w:val="none" w:sz="0" w:space="0" w:color="auto"/>
        <w:right w:val="none" w:sz="0" w:space="0" w:color="auto"/>
      </w:divBdr>
    </w:div>
    <w:div w:id="213736240">
      <w:bodyDiv w:val="1"/>
      <w:marLeft w:val="0"/>
      <w:marRight w:val="0"/>
      <w:marTop w:val="0"/>
      <w:marBottom w:val="0"/>
      <w:divBdr>
        <w:top w:val="none" w:sz="0" w:space="0" w:color="auto"/>
        <w:left w:val="none" w:sz="0" w:space="0" w:color="auto"/>
        <w:bottom w:val="none" w:sz="0" w:space="0" w:color="auto"/>
        <w:right w:val="none" w:sz="0" w:space="0" w:color="auto"/>
      </w:divBdr>
    </w:div>
    <w:div w:id="234971321">
      <w:bodyDiv w:val="1"/>
      <w:marLeft w:val="0"/>
      <w:marRight w:val="0"/>
      <w:marTop w:val="0"/>
      <w:marBottom w:val="0"/>
      <w:divBdr>
        <w:top w:val="none" w:sz="0" w:space="0" w:color="auto"/>
        <w:left w:val="none" w:sz="0" w:space="0" w:color="auto"/>
        <w:bottom w:val="none" w:sz="0" w:space="0" w:color="auto"/>
        <w:right w:val="none" w:sz="0" w:space="0" w:color="auto"/>
      </w:divBdr>
    </w:div>
    <w:div w:id="259333813">
      <w:bodyDiv w:val="1"/>
      <w:marLeft w:val="0"/>
      <w:marRight w:val="0"/>
      <w:marTop w:val="0"/>
      <w:marBottom w:val="0"/>
      <w:divBdr>
        <w:top w:val="none" w:sz="0" w:space="0" w:color="auto"/>
        <w:left w:val="none" w:sz="0" w:space="0" w:color="auto"/>
        <w:bottom w:val="none" w:sz="0" w:space="0" w:color="auto"/>
        <w:right w:val="none" w:sz="0" w:space="0" w:color="auto"/>
      </w:divBdr>
    </w:div>
    <w:div w:id="263001128">
      <w:bodyDiv w:val="1"/>
      <w:marLeft w:val="0"/>
      <w:marRight w:val="0"/>
      <w:marTop w:val="0"/>
      <w:marBottom w:val="0"/>
      <w:divBdr>
        <w:top w:val="none" w:sz="0" w:space="0" w:color="auto"/>
        <w:left w:val="none" w:sz="0" w:space="0" w:color="auto"/>
        <w:bottom w:val="none" w:sz="0" w:space="0" w:color="auto"/>
        <w:right w:val="none" w:sz="0" w:space="0" w:color="auto"/>
      </w:divBdr>
    </w:div>
    <w:div w:id="273563590">
      <w:bodyDiv w:val="1"/>
      <w:marLeft w:val="0"/>
      <w:marRight w:val="0"/>
      <w:marTop w:val="0"/>
      <w:marBottom w:val="0"/>
      <w:divBdr>
        <w:top w:val="none" w:sz="0" w:space="0" w:color="auto"/>
        <w:left w:val="none" w:sz="0" w:space="0" w:color="auto"/>
        <w:bottom w:val="none" w:sz="0" w:space="0" w:color="auto"/>
        <w:right w:val="none" w:sz="0" w:space="0" w:color="auto"/>
      </w:divBdr>
    </w:div>
    <w:div w:id="276108127">
      <w:bodyDiv w:val="1"/>
      <w:marLeft w:val="0"/>
      <w:marRight w:val="0"/>
      <w:marTop w:val="0"/>
      <w:marBottom w:val="0"/>
      <w:divBdr>
        <w:top w:val="none" w:sz="0" w:space="0" w:color="auto"/>
        <w:left w:val="none" w:sz="0" w:space="0" w:color="auto"/>
        <w:bottom w:val="none" w:sz="0" w:space="0" w:color="auto"/>
        <w:right w:val="none" w:sz="0" w:space="0" w:color="auto"/>
      </w:divBdr>
    </w:div>
    <w:div w:id="293028626">
      <w:bodyDiv w:val="1"/>
      <w:marLeft w:val="0"/>
      <w:marRight w:val="0"/>
      <w:marTop w:val="0"/>
      <w:marBottom w:val="0"/>
      <w:divBdr>
        <w:top w:val="none" w:sz="0" w:space="0" w:color="auto"/>
        <w:left w:val="none" w:sz="0" w:space="0" w:color="auto"/>
        <w:bottom w:val="none" w:sz="0" w:space="0" w:color="auto"/>
        <w:right w:val="none" w:sz="0" w:space="0" w:color="auto"/>
      </w:divBdr>
    </w:div>
    <w:div w:id="294991481">
      <w:bodyDiv w:val="1"/>
      <w:marLeft w:val="0"/>
      <w:marRight w:val="0"/>
      <w:marTop w:val="0"/>
      <w:marBottom w:val="0"/>
      <w:divBdr>
        <w:top w:val="none" w:sz="0" w:space="0" w:color="auto"/>
        <w:left w:val="none" w:sz="0" w:space="0" w:color="auto"/>
        <w:bottom w:val="none" w:sz="0" w:space="0" w:color="auto"/>
        <w:right w:val="none" w:sz="0" w:space="0" w:color="auto"/>
      </w:divBdr>
    </w:div>
    <w:div w:id="299389047">
      <w:bodyDiv w:val="1"/>
      <w:marLeft w:val="0"/>
      <w:marRight w:val="0"/>
      <w:marTop w:val="0"/>
      <w:marBottom w:val="0"/>
      <w:divBdr>
        <w:top w:val="none" w:sz="0" w:space="0" w:color="auto"/>
        <w:left w:val="none" w:sz="0" w:space="0" w:color="auto"/>
        <w:bottom w:val="none" w:sz="0" w:space="0" w:color="auto"/>
        <w:right w:val="none" w:sz="0" w:space="0" w:color="auto"/>
      </w:divBdr>
    </w:div>
    <w:div w:id="311060064">
      <w:bodyDiv w:val="1"/>
      <w:marLeft w:val="0"/>
      <w:marRight w:val="0"/>
      <w:marTop w:val="0"/>
      <w:marBottom w:val="0"/>
      <w:divBdr>
        <w:top w:val="none" w:sz="0" w:space="0" w:color="auto"/>
        <w:left w:val="none" w:sz="0" w:space="0" w:color="auto"/>
        <w:bottom w:val="none" w:sz="0" w:space="0" w:color="auto"/>
        <w:right w:val="none" w:sz="0" w:space="0" w:color="auto"/>
      </w:divBdr>
    </w:div>
    <w:div w:id="324237649">
      <w:bodyDiv w:val="1"/>
      <w:marLeft w:val="0"/>
      <w:marRight w:val="0"/>
      <w:marTop w:val="0"/>
      <w:marBottom w:val="0"/>
      <w:divBdr>
        <w:top w:val="none" w:sz="0" w:space="0" w:color="auto"/>
        <w:left w:val="none" w:sz="0" w:space="0" w:color="auto"/>
        <w:bottom w:val="none" w:sz="0" w:space="0" w:color="auto"/>
        <w:right w:val="none" w:sz="0" w:space="0" w:color="auto"/>
      </w:divBdr>
    </w:div>
    <w:div w:id="326908867">
      <w:bodyDiv w:val="1"/>
      <w:marLeft w:val="0"/>
      <w:marRight w:val="0"/>
      <w:marTop w:val="0"/>
      <w:marBottom w:val="0"/>
      <w:divBdr>
        <w:top w:val="none" w:sz="0" w:space="0" w:color="auto"/>
        <w:left w:val="none" w:sz="0" w:space="0" w:color="auto"/>
        <w:bottom w:val="none" w:sz="0" w:space="0" w:color="auto"/>
        <w:right w:val="none" w:sz="0" w:space="0" w:color="auto"/>
      </w:divBdr>
    </w:div>
    <w:div w:id="332877917">
      <w:bodyDiv w:val="1"/>
      <w:marLeft w:val="0"/>
      <w:marRight w:val="0"/>
      <w:marTop w:val="0"/>
      <w:marBottom w:val="0"/>
      <w:divBdr>
        <w:top w:val="none" w:sz="0" w:space="0" w:color="auto"/>
        <w:left w:val="none" w:sz="0" w:space="0" w:color="auto"/>
        <w:bottom w:val="none" w:sz="0" w:space="0" w:color="auto"/>
        <w:right w:val="none" w:sz="0" w:space="0" w:color="auto"/>
      </w:divBdr>
    </w:div>
    <w:div w:id="346253921">
      <w:bodyDiv w:val="1"/>
      <w:marLeft w:val="0"/>
      <w:marRight w:val="0"/>
      <w:marTop w:val="0"/>
      <w:marBottom w:val="0"/>
      <w:divBdr>
        <w:top w:val="none" w:sz="0" w:space="0" w:color="auto"/>
        <w:left w:val="none" w:sz="0" w:space="0" w:color="auto"/>
        <w:bottom w:val="none" w:sz="0" w:space="0" w:color="auto"/>
        <w:right w:val="none" w:sz="0" w:space="0" w:color="auto"/>
      </w:divBdr>
    </w:div>
    <w:div w:id="349331877">
      <w:bodyDiv w:val="1"/>
      <w:marLeft w:val="0"/>
      <w:marRight w:val="0"/>
      <w:marTop w:val="0"/>
      <w:marBottom w:val="0"/>
      <w:divBdr>
        <w:top w:val="none" w:sz="0" w:space="0" w:color="auto"/>
        <w:left w:val="none" w:sz="0" w:space="0" w:color="auto"/>
        <w:bottom w:val="none" w:sz="0" w:space="0" w:color="auto"/>
        <w:right w:val="none" w:sz="0" w:space="0" w:color="auto"/>
      </w:divBdr>
    </w:div>
    <w:div w:id="374160544">
      <w:bodyDiv w:val="1"/>
      <w:marLeft w:val="0"/>
      <w:marRight w:val="0"/>
      <w:marTop w:val="0"/>
      <w:marBottom w:val="0"/>
      <w:divBdr>
        <w:top w:val="none" w:sz="0" w:space="0" w:color="auto"/>
        <w:left w:val="none" w:sz="0" w:space="0" w:color="auto"/>
        <w:bottom w:val="none" w:sz="0" w:space="0" w:color="auto"/>
        <w:right w:val="none" w:sz="0" w:space="0" w:color="auto"/>
      </w:divBdr>
    </w:div>
    <w:div w:id="386420825">
      <w:bodyDiv w:val="1"/>
      <w:marLeft w:val="0"/>
      <w:marRight w:val="0"/>
      <w:marTop w:val="0"/>
      <w:marBottom w:val="0"/>
      <w:divBdr>
        <w:top w:val="none" w:sz="0" w:space="0" w:color="auto"/>
        <w:left w:val="none" w:sz="0" w:space="0" w:color="auto"/>
        <w:bottom w:val="none" w:sz="0" w:space="0" w:color="auto"/>
        <w:right w:val="none" w:sz="0" w:space="0" w:color="auto"/>
      </w:divBdr>
    </w:div>
    <w:div w:id="398360568">
      <w:bodyDiv w:val="1"/>
      <w:marLeft w:val="0"/>
      <w:marRight w:val="0"/>
      <w:marTop w:val="0"/>
      <w:marBottom w:val="0"/>
      <w:divBdr>
        <w:top w:val="none" w:sz="0" w:space="0" w:color="auto"/>
        <w:left w:val="none" w:sz="0" w:space="0" w:color="auto"/>
        <w:bottom w:val="none" w:sz="0" w:space="0" w:color="auto"/>
        <w:right w:val="none" w:sz="0" w:space="0" w:color="auto"/>
      </w:divBdr>
    </w:div>
    <w:div w:id="426391697">
      <w:bodyDiv w:val="1"/>
      <w:marLeft w:val="0"/>
      <w:marRight w:val="0"/>
      <w:marTop w:val="0"/>
      <w:marBottom w:val="0"/>
      <w:divBdr>
        <w:top w:val="none" w:sz="0" w:space="0" w:color="auto"/>
        <w:left w:val="none" w:sz="0" w:space="0" w:color="auto"/>
        <w:bottom w:val="none" w:sz="0" w:space="0" w:color="auto"/>
        <w:right w:val="none" w:sz="0" w:space="0" w:color="auto"/>
      </w:divBdr>
    </w:div>
    <w:div w:id="431904073">
      <w:bodyDiv w:val="1"/>
      <w:marLeft w:val="0"/>
      <w:marRight w:val="0"/>
      <w:marTop w:val="0"/>
      <w:marBottom w:val="0"/>
      <w:divBdr>
        <w:top w:val="none" w:sz="0" w:space="0" w:color="auto"/>
        <w:left w:val="none" w:sz="0" w:space="0" w:color="auto"/>
        <w:bottom w:val="none" w:sz="0" w:space="0" w:color="auto"/>
        <w:right w:val="none" w:sz="0" w:space="0" w:color="auto"/>
      </w:divBdr>
    </w:div>
    <w:div w:id="434129331">
      <w:bodyDiv w:val="1"/>
      <w:marLeft w:val="0"/>
      <w:marRight w:val="0"/>
      <w:marTop w:val="0"/>
      <w:marBottom w:val="0"/>
      <w:divBdr>
        <w:top w:val="none" w:sz="0" w:space="0" w:color="auto"/>
        <w:left w:val="none" w:sz="0" w:space="0" w:color="auto"/>
        <w:bottom w:val="none" w:sz="0" w:space="0" w:color="auto"/>
        <w:right w:val="none" w:sz="0" w:space="0" w:color="auto"/>
      </w:divBdr>
    </w:div>
    <w:div w:id="466052325">
      <w:bodyDiv w:val="1"/>
      <w:marLeft w:val="0"/>
      <w:marRight w:val="0"/>
      <w:marTop w:val="0"/>
      <w:marBottom w:val="0"/>
      <w:divBdr>
        <w:top w:val="none" w:sz="0" w:space="0" w:color="auto"/>
        <w:left w:val="none" w:sz="0" w:space="0" w:color="auto"/>
        <w:bottom w:val="none" w:sz="0" w:space="0" w:color="auto"/>
        <w:right w:val="none" w:sz="0" w:space="0" w:color="auto"/>
      </w:divBdr>
    </w:div>
    <w:div w:id="498346164">
      <w:bodyDiv w:val="1"/>
      <w:marLeft w:val="0"/>
      <w:marRight w:val="0"/>
      <w:marTop w:val="0"/>
      <w:marBottom w:val="0"/>
      <w:divBdr>
        <w:top w:val="none" w:sz="0" w:space="0" w:color="auto"/>
        <w:left w:val="none" w:sz="0" w:space="0" w:color="auto"/>
        <w:bottom w:val="none" w:sz="0" w:space="0" w:color="auto"/>
        <w:right w:val="none" w:sz="0" w:space="0" w:color="auto"/>
      </w:divBdr>
    </w:div>
    <w:div w:id="506402889">
      <w:bodyDiv w:val="1"/>
      <w:marLeft w:val="0"/>
      <w:marRight w:val="0"/>
      <w:marTop w:val="0"/>
      <w:marBottom w:val="0"/>
      <w:divBdr>
        <w:top w:val="none" w:sz="0" w:space="0" w:color="auto"/>
        <w:left w:val="none" w:sz="0" w:space="0" w:color="auto"/>
        <w:bottom w:val="none" w:sz="0" w:space="0" w:color="auto"/>
        <w:right w:val="none" w:sz="0" w:space="0" w:color="auto"/>
      </w:divBdr>
    </w:div>
    <w:div w:id="506792128">
      <w:bodyDiv w:val="1"/>
      <w:marLeft w:val="0"/>
      <w:marRight w:val="0"/>
      <w:marTop w:val="0"/>
      <w:marBottom w:val="0"/>
      <w:divBdr>
        <w:top w:val="none" w:sz="0" w:space="0" w:color="auto"/>
        <w:left w:val="none" w:sz="0" w:space="0" w:color="auto"/>
        <w:bottom w:val="none" w:sz="0" w:space="0" w:color="auto"/>
        <w:right w:val="none" w:sz="0" w:space="0" w:color="auto"/>
      </w:divBdr>
    </w:div>
    <w:div w:id="511803234">
      <w:bodyDiv w:val="1"/>
      <w:marLeft w:val="0"/>
      <w:marRight w:val="0"/>
      <w:marTop w:val="0"/>
      <w:marBottom w:val="0"/>
      <w:divBdr>
        <w:top w:val="none" w:sz="0" w:space="0" w:color="auto"/>
        <w:left w:val="none" w:sz="0" w:space="0" w:color="auto"/>
        <w:bottom w:val="none" w:sz="0" w:space="0" w:color="auto"/>
        <w:right w:val="none" w:sz="0" w:space="0" w:color="auto"/>
      </w:divBdr>
    </w:div>
    <w:div w:id="518204362">
      <w:bodyDiv w:val="1"/>
      <w:marLeft w:val="0"/>
      <w:marRight w:val="0"/>
      <w:marTop w:val="0"/>
      <w:marBottom w:val="0"/>
      <w:divBdr>
        <w:top w:val="none" w:sz="0" w:space="0" w:color="auto"/>
        <w:left w:val="none" w:sz="0" w:space="0" w:color="auto"/>
        <w:bottom w:val="none" w:sz="0" w:space="0" w:color="auto"/>
        <w:right w:val="none" w:sz="0" w:space="0" w:color="auto"/>
      </w:divBdr>
    </w:div>
    <w:div w:id="521356693">
      <w:bodyDiv w:val="1"/>
      <w:marLeft w:val="0"/>
      <w:marRight w:val="0"/>
      <w:marTop w:val="0"/>
      <w:marBottom w:val="0"/>
      <w:divBdr>
        <w:top w:val="none" w:sz="0" w:space="0" w:color="auto"/>
        <w:left w:val="none" w:sz="0" w:space="0" w:color="auto"/>
        <w:bottom w:val="none" w:sz="0" w:space="0" w:color="auto"/>
        <w:right w:val="none" w:sz="0" w:space="0" w:color="auto"/>
      </w:divBdr>
    </w:div>
    <w:div w:id="530268136">
      <w:bodyDiv w:val="1"/>
      <w:marLeft w:val="0"/>
      <w:marRight w:val="0"/>
      <w:marTop w:val="0"/>
      <w:marBottom w:val="0"/>
      <w:divBdr>
        <w:top w:val="none" w:sz="0" w:space="0" w:color="auto"/>
        <w:left w:val="none" w:sz="0" w:space="0" w:color="auto"/>
        <w:bottom w:val="none" w:sz="0" w:space="0" w:color="auto"/>
        <w:right w:val="none" w:sz="0" w:space="0" w:color="auto"/>
      </w:divBdr>
    </w:div>
    <w:div w:id="543827977">
      <w:bodyDiv w:val="1"/>
      <w:marLeft w:val="0"/>
      <w:marRight w:val="0"/>
      <w:marTop w:val="0"/>
      <w:marBottom w:val="0"/>
      <w:divBdr>
        <w:top w:val="none" w:sz="0" w:space="0" w:color="auto"/>
        <w:left w:val="none" w:sz="0" w:space="0" w:color="auto"/>
        <w:bottom w:val="none" w:sz="0" w:space="0" w:color="auto"/>
        <w:right w:val="none" w:sz="0" w:space="0" w:color="auto"/>
      </w:divBdr>
    </w:div>
    <w:div w:id="550463595">
      <w:bodyDiv w:val="1"/>
      <w:marLeft w:val="0"/>
      <w:marRight w:val="0"/>
      <w:marTop w:val="0"/>
      <w:marBottom w:val="0"/>
      <w:divBdr>
        <w:top w:val="none" w:sz="0" w:space="0" w:color="auto"/>
        <w:left w:val="none" w:sz="0" w:space="0" w:color="auto"/>
        <w:bottom w:val="none" w:sz="0" w:space="0" w:color="auto"/>
        <w:right w:val="none" w:sz="0" w:space="0" w:color="auto"/>
      </w:divBdr>
    </w:div>
    <w:div w:id="560215242">
      <w:bodyDiv w:val="1"/>
      <w:marLeft w:val="0"/>
      <w:marRight w:val="0"/>
      <w:marTop w:val="0"/>
      <w:marBottom w:val="0"/>
      <w:divBdr>
        <w:top w:val="none" w:sz="0" w:space="0" w:color="auto"/>
        <w:left w:val="none" w:sz="0" w:space="0" w:color="auto"/>
        <w:bottom w:val="none" w:sz="0" w:space="0" w:color="auto"/>
        <w:right w:val="none" w:sz="0" w:space="0" w:color="auto"/>
      </w:divBdr>
    </w:div>
    <w:div w:id="565652321">
      <w:bodyDiv w:val="1"/>
      <w:marLeft w:val="0"/>
      <w:marRight w:val="0"/>
      <w:marTop w:val="0"/>
      <w:marBottom w:val="0"/>
      <w:divBdr>
        <w:top w:val="none" w:sz="0" w:space="0" w:color="auto"/>
        <w:left w:val="none" w:sz="0" w:space="0" w:color="auto"/>
        <w:bottom w:val="none" w:sz="0" w:space="0" w:color="auto"/>
        <w:right w:val="none" w:sz="0" w:space="0" w:color="auto"/>
      </w:divBdr>
    </w:div>
    <w:div w:id="566768221">
      <w:bodyDiv w:val="1"/>
      <w:marLeft w:val="0"/>
      <w:marRight w:val="0"/>
      <w:marTop w:val="0"/>
      <w:marBottom w:val="0"/>
      <w:divBdr>
        <w:top w:val="none" w:sz="0" w:space="0" w:color="auto"/>
        <w:left w:val="none" w:sz="0" w:space="0" w:color="auto"/>
        <w:bottom w:val="none" w:sz="0" w:space="0" w:color="auto"/>
        <w:right w:val="none" w:sz="0" w:space="0" w:color="auto"/>
      </w:divBdr>
    </w:div>
    <w:div w:id="567500977">
      <w:bodyDiv w:val="1"/>
      <w:marLeft w:val="0"/>
      <w:marRight w:val="0"/>
      <w:marTop w:val="0"/>
      <w:marBottom w:val="0"/>
      <w:divBdr>
        <w:top w:val="none" w:sz="0" w:space="0" w:color="auto"/>
        <w:left w:val="none" w:sz="0" w:space="0" w:color="auto"/>
        <w:bottom w:val="none" w:sz="0" w:space="0" w:color="auto"/>
        <w:right w:val="none" w:sz="0" w:space="0" w:color="auto"/>
      </w:divBdr>
    </w:div>
    <w:div w:id="574322915">
      <w:bodyDiv w:val="1"/>
      <w:marLeft w:val="0"/>
      <w:marRight w:val="0"/>
      <w:marTop w:val="0"/>
      <w:marBottom w:val="0"/>
      <w:divBdr>
        <w:top w:val="none" w:sz="0" w:space="0" w:color="auto"/>
        <w:left w:val="none" w:sz="0" w:space="0" w:color="auto"/>
        <w:bottom w:val="none" w:sz="0" w:space="0" w:color="auto"/>
        <w:right w:val="none" w:sz="0" w:space="0" w:color="auto"/>
      </w:divBdr>
    </w:div>
    <w:div w:id="587614788">
      <w:bodyDiv w:val="1"/>
      <w:marLeft w:val="0"/>
      <w:marRight w:val="0"/>
      <w:marTop w:val="0"/>
      <w:marBottom w:val="0"/>
      <w:divBdr>
        <w:top w:val="none" w:sz="0" w:space="0" w:color="auto"/>
        <w:left w:val="none" w:sz="0" w:space="0" w:color="auto"/>
        <w:bottom w:val="none" w:sz="0" w:space="0" w:color="auto"/>
        <w:right w:val="none" w:sz="0" w:space="0" w:color="auto"/>
      </w:divBdr>
    </w:div>
    <w:div w:id="593124394">
      <w:bodyDiv w:val="1"/>
      <w:marLeft w:val="0"/>
      <w:marRight w:val="0"/>
      <w:marTop w:val="0"/>
      <w:marBottom w:val="0"/>
      <w:divBdr>
        <w:top w:val="none" w:sz="0" w:space="0" w:color="auto"/>
        <w:left w:val="none" w:sz="0" w:space="0" w:color="auto"/>
        <w:bottom w:val="none" w:sz="0" w:space="0" w:color="auto"/>
        <w:right w:val="none" w:sz="0" w:space="0" w:color="auto"/>
      </w:divBdr>
    </w:div>
    <w:div w:id="599724235">
      <w:bodyDiv w:val="1"/>
      <w:marLeft w:val="0"/>
      <w:marRight w:val="0"/>
      <w:marTop w:val="0"/>
      <w:marBottom w:val="0"/>
      <w:divBdr>
        <w:top w:val="none" w:sz="0" w:space="0" w:color="auto"/>
        <w:left w:val="none" w:sz="0" w:space="0" w:color="auto"/>
        <w:bottom w:val="none" w:sz="0" w:space="0" w:color="auto"/>
        <w:right w:val="none" w:sz="0" w:space="0" w:color="auto"/>
      </w:divBdr>
    </w:div>
    <w:div w:id="611405403">
      <w:bodyDiv w:val="1"/>
      <w:marLeft w:val="0"/>
      <w:marRight w:val="0"/>
      <w:marTop w:val="0"/>
      <w:marBottom w:val="0"/>
      <w:divBdr>
        <w:top w:val="none" w:sz="0" w:space="0" w:color="auto"/>
        <w:left w:val="none" w:sz="0" w:space="0" w:color="auto"/>
        <w:bottom w:val="none" w:sz="0" w:space="0" w:color="auto"/>
        <w:right w:val="none" w:sz="0" w:space="0" w:color="auto"/>
      </w:divBdr>
    </w:div>
    <w:div w:id="615411835">
      <w:bodyDiv w:val="1"/>
      <w:marLeft w:val="0"/>
      <w:marRight w:val="0"/>
      <w:marTop w:val="0"/>
      <w:marBottom w:val="0"/>
      <w:divBdr>
        <w:top w:val="none" w:sz="0" w:space="0" w:color="auto"/>
        <w:left w:val="none" w:sz="0" w:space="0" w:color="auto"/>
        <w:bottom w:val="none" w:sz="0" w:space="0" w:color="auto"/>
        <w:right w:val="none" w:sz="0" w:space="0" w:color="auto"/>
      </w:divBdr>
    </w:div>
    <w:div w:id="651250729">
      <w:bodyDiv w:val="1"/>
      <w:marLeft w:val="0"/>
      <w:marRight w:val="0"/>
      <w:marTop w:val="0"/>
      <w:marBottom w:val="0"/>
      <w:divBdr>
        <w:top w:val="none" w:sz="0" w:space="0" w:color="auto"/>
        <w:left w:val="none" w:sz="0" w:space="0" w:color="auto"/>
        <w:bottom w:val="none" w:sz="0" w:space="0" w:color="auto"/>
        <w:right w:val="none" w:sz="0" w:space="0" w:color="auto"/>
      </w:divBdr>
    </w:div>
    <w:div w:id="664357650">
      <w:bodyDiv w:val="1"/>
      <w:marLeft w:val="0"/>
      <w:marRight w:val="0"/>
      <w:marTop w:val="0"/>
      <w:marBottom w:val="0"/>
      <w:divBdr>
        <w:top w:val="none" w:sz="0" w:space="0" w:color="auto"/>
        <w:left w:val="none" w:sz="0" w:space="0" w:color="auto"/>
        <w:bottom w:val="none" w:sz="0" w:space="0" w:color="auto"/>
        <w:right w:val="none" w:sz="0" w:space="0" w:color="auto"/>
      </w:divBdr>
    </w:div>
    <w:div w:id="686175093">
      <w:bodyDiv w:val="1"/>
      <w:marLeft w:val="0"/>
      <w:marRight w:val="0"/>
      <w:marTop w:val="0"/>
      <w:marBottom w:val="0"/>
      <w:divBdr>
        <w:top w:val="none" w:sz="0" w:space="0" w:color="auto"/>
        <w:left w:val="none" w:sz="0" w:space="0" w:color="auto"/>
        <w:bottom w:val="none" w:sz="0" w:space="0" w:color="auto"/>
        <w:right w:val="none" w:sz="0" w:space="0" w:color="auto"/>
      </w:divBdr>
    </w:div>
    <w:div w:id="688603756">
      <w:bodyDiv w:val="1"/>
      <w:marLeft w:val="0"/>
      <w:marRight w:val="0"/>
      <w:marTop w:val="0"/>
      <w:marBottom w:val="0"/>
      <w:divBdr>
        <w:top w:val="none" w:sz="0" w:space="0" w:color="auto"/>
        <w:left w:val="none" w:sz="0" w:space="0" w:color="auto"/>
        <w:bottom w:val="none" w:sz="0" w:space="0" w:color="auto"/>
        <w:right w:val="none" w:sz="0" w:space="0" w:color="auto"/>
      </w:divBdr>
    </w:div>
    <w:div w:id="694382571">
      <w:bodyDiv w:val="1"/>
      <w:marLeft w:val="0"/>
      <w:marRight w:val="0"/>
      <w:marTop w:val="0"/>
      <w:marBottom w:val="0"/>
      <w:divBdr>
        <w:top w:val="none" w:sz="0" w:space="0" w:color="auto"/>
        <w:left w:val="none" w:sz="0" w:space="0" w:color="auto"/>
        <w:bottom w:val="none" w:sz="0" w:space="0" w:color="auto"/>
        <w:right w:val="none" w:sz="0" w:space="0" w:color="auto"/>
      </w:divBdr>
    </w:div>
    <w:div w:id="717898504">
      <w:bodyDiv w:val="1"/>
      <w:marLeft w:val="0"/>
      <w:marRight w:val="0"/>
      <w:marTop w:val="0"/>
      <w:marBottom w:val="0"/>
      <w:divBdr>
        <w:top w:val="none" w:sz="0" w:space="0" w:color="auto"/>
        <w:left w:val="none" w:sz="0" w:space="0" w:color="auto"/>
        <w:bottom w:val="none" w:sz="0" w:space="0" w:color="auto"/>
        <w:right w:val="none" w:sz="0" w:space="0" w:color="auto"/>
      </w:divBdr>
    </w:div>
    <w:div w:id="720788671">
      <w:bodyDiv w:val="1"/>
      <w:marLeft w:val="0"/>
      <w:marRight w:val="0"/>
      <w:marTop w:val="0"/>
      <w:marBottom w:val="0"/>
      <w:divBdr>
        <w:top w:val="none" w:sz="0" w:space="0" w:color="auto"/>
        <w:left w:val="none" w:sz="0" w:space="0" w:color="auto"/>
        <w:bottom w:val="none" w:sz="0" w:space="0" w:color="auto"/>
        <w:right w:val="none" w:sz="0" w:space="0" w:color="auto"/>
      </w:divBdr>
    </w:div>
    <w:div w:id="759179613">
      <w:bodyDiv w:val="1"/>
      <w:marLeft w:val="0"/>
      <w:marRight w:val="0"/>
      <w:marTop w:val="0"/>
      <w:marBottom w:val="0"/>
      <w:divBdr>
        <w:top w:val="none" w:sz="0" w:space="0" w:color="auto"/>
        <w:left w:val="none" w:sz="0" w:space="0" w:color="auto"/>
        <w:bottom w:val="none" w:sz="0" w:space="0" w:color="auto"/>
        <w:right w:val="none" w:sz="0" w:space="0" w:color="auto"/>
      </w:divBdr>
    </w:div>
    <w:div w:id="767238134">
      <w:bodyDiv w:val="1"/>
      <w:marLeft w:val="0"/>
      <w:marRight w:val="0"/>
      <w:marTop w:val="0"/>
      <w:marBottom w:val="0"/>
      <w:divBdr>
        <w:top w:val="none" w:sz="0" w:space="0" w:color="auto"/>
        <w:left w:val="none" w:sz="0" w:space="0" w:color="auto"/>
        <w:bottom w:val="none" w:sz="0" w:space="0" w:color="auto"/>
        <w:right w:val="none" w:sz="0" w:space="0" w:color="auto"/>
      </w:divBdr>
    </w:div>
    <w:div w:id="788233963">
      <w:bodyDiv w:val="1"/>
      <w:marLeft w:val="0"/>
      <w:marRight w:val="0"/>
      <w:marTop w:val="0"/>
      <w:marBottom w:val="0"/>
      <w:divBdr>
        <w:top w:val="none" w:sz="0" w:space="0" w:color="auto"/>
        <w:left w:val="none" w:sz="0" w:space="0" w:color="auto"/>
        <w:bottom w:val="none" w:sz="0" w:space="0" w:color="auto"/>
        <w:right w:val="none" w:sz="0" w:space="0" w:color="auto"/>
      </w:divBdr>
    </w:div>
    <w:div w:id="788429741">
      <w:bodyDiv w:val="1"/>
      <w:marLeft w:val="0"/>
      <w:marRight w:val="0"/>
      <w:marTop w:val="0"/>
      <w:marBottom w:val="0"/>
      <w:divBdr>
        <w:top w:val="none" w:sz="0" w:space="0" w:color="auto"/>
        <w:left w:val="none" w:sz="0" w:space="0" w:color="auto"/>
        <w:bottom w:val="none" w:sz="0" w:space="0" w:color="auto"/>
        <w:right w:val="none" w:sz="0" w:space="0" w:color="auto"/>
      </w:divBdr>
    </w:div>
    <w:div w:id="794836598">
      <w:bodyDiv w:val="1"/>
      <w:marLeft w:val="0"/>
      <w:marRight w:val="0"/>
      <w:marTop w:val="0"/>
      <w:marBottom w:val="0"/>
      <w:divBdr>
        <w:top w:val="none" w:sz="0" w:space="0" w:color="auto"/>
        <w:left w:val="none" w:sz="0" w:space="0" w:color="auto"/>
        <w:bottom w:val="none" w:sz="0" w:space="0" w:color="auto"/>
        <w:right w:val="none" w:sz="0" w:space="0" w:color="auto"/>
      </w:divBdr>
    </w:div>
    <w:div w:id="824861692">
      <w:bodyDiv w:val="1"/>
      <w:marLeft w:val="0"/>
      <w:marRight w:val="0"/>
      <w:marTop w:val="0"/>
      <w:marBottom w:val="0"/>
      <w:divBdr>
        <w:top w:val="none" w:sz="0" w:space="0" w:color="auto"/>
        <w:left w:val="none" w:sz="0" w:space="0" w:color="auto"/>
        <w:bottom w:val="none" w:sz="0" w:space="0" w:color="auto"/>
        <w:right w:val="none" w:sz="0" w:space="0" w:color="auto"/>
      </w:divBdr>
    </w:div>
    <w:div w:id="835192346">
      <w:bodyDiv w:val="1"/>
      <w:marLeft w:val="0"/>
      <w:marRight w:val="0"/>
      <w:marTop w:val="0"/>
      <w:marBottom w:val="0"/>
      <w:divBdr>
        <w:top w:val="none" w:sz="0" w:space="0" w:color="auto"/>
        <w:left w:val="none" w:sz="0" w:space="0" w:color="auto"/>
        <w:bottom w:val="none" w:sz="0" w:space="0" w:color="auto"/>
        <w:right w:val="none" w:sz="0" w:space="0" w:color="auto"/>
      </w:divBdr>
    </w:div>
    <w:div w:id="835847675">
      <w:bodyDiv w:val="1"/>
      <w:marLeft w:val="0"/>
      <w:marRight w:val="0"/>
      <w:marTop w:val="0"/>
      <w:marBottom w:val="0"/>
      <w:divBdr>
        <w:top w:val="none" w:sz="0" w:space="0" w:color="auto"/>
        <w:left w:val="none" w:sz="0" w:space="0" w:color="auto"/>
        <w:bottom w:val="none" w:sz="0" w:space="0" w:color="auto"/>
        <w:right w:val="none" w:sz="0" w:space="0" w:color="auto"/>
      </w:divBdr>
    </w:div>
    <w:div w:id="851066164">
      <w:bodyDiv w:val="1"/>
      <w:marLeft w:val="0"/>
      <w:marRight w:val="0"/>
      <w:marTop w:val="0"/>
      <w:marBottom w:val="0"/>
      <w:divBdr>
        <w:top w:val="none" w:sz="0" w:space="0" w:color="auto"/>
        <w:left w:val="none" w:sz="0" w:space="0" w:color="auto"/>
        <w:bottom w:val="none" w:sz="0" w:space="0" w:color="auto"/>
        <w:right w:val="none" w:sz="0" w:space="0" w:color="auto"/>
      </w:divBdr>
    </w:div>
    <w:div w:id="864369424">
      <w:bodyDiv w:val="1"/>
      <w:marLeft w:val="0"/>
      <w:marRight w:val="0"/>
      <w:marTop w:val="0"/>
      <w:marBottom w:val="0"/>
      <w:divBdr>
        <w:top w:val="none" w:sz="0" w:space="0" w:color="auto"/>
        <w:left w:val="none" w:sz="0" w:space="0" w:color="auto"/>
        <w:bottom w:val="none" w:sz="0" w:space="0" w:color="auto"/>
        <w:right w:val="none" w:sz="0" w:space="0" w:color="auto"/>
      </w:divBdr>
    </w:div>
    <w:div w:id="877743872">
      <w:bodyDiv w:val="1"/>
      <w:marLeft w:val="0"/>
      <w:marRight w:val="0"/>
      <w:marTop w:val="0"/>
      <w:marBottom w:val="0"/>
      <w:divBdr>
        <w:top w:val="none" w:sz="0" w:space="0" w:color="auto"/>
        <w:left w:val="none" w:sz="0" w:space="0" w:color="auto"/>
        <w:bottom w:val="none" w:sz="0" w:space="0" w:color="auto"/>
        <w:right w:val="none" w:sz="0" w:space="0" w:color="auto"/>
      </w:divBdr>
    </w:div>
    <w:div w:id="879976262">
      <w:bodyDiv w:val="1"/>
      <w:marLeft w:val="0"/>
      <w:marRight w:val="0"/>
      <w:marTop w:val="0"/>
      <w:marBottom w:val="0"/>
      <w:divBdr>
        <w:top w:val="none" w:sz="0" w:space="0" w:color="auto"/>
        <w:left w:val="none" w:sz="0" w:space="0" w:color="auto"/>
        <w:bottom w:val="none" w:sz="0" w:space="0" w:color="auto"/>
        <w:right w:val="none" w:sz="0" w:space="0" w:color="auto"/>
      </w:divBdr>
    </w:div>
    <w:div w:id="889461326">
      <w:bodyDiv w:val="1"/>
      <w:marLeft w:val="0"/>
      <w:marRight w:val="0"/>
      <w:marTop w:val="0"/>
      <w:marBottom w:val="0"/>
      <w:divBdr>
        <w:top w:val="none" w:sz="0" w:space="0" w:color="auto"/>
        <w:left w:val="none" w:sz="0" w:space="0" w:color="auto"/>
        <w:bottom w:val="none" w:sz="0" w:space="0" w:color="auto"/>
        <w:right w:val="none" w:sz="0" w:space="0" w:color="auto"/>
      </w:divBdr>
    </w:div>
    <w:div w:id="891114819">
      <w:bodyDiv w:val="1"/>
      <w:marLeft w:val="0"/>
      <w:marRight w:val="0"/>
      <w:marTop w:val="0"/>
      <w:marBottom w:val="0"/>
      <w:divBdr>
        <w:top w:val="none" w:sz="0" w:space="0" w:color="auto"/>
        <w:left w:val="none" w:sz="0" w:space="0" w:color="auto"/>
        <w:bottom w:val="none" w:sz="0" w:space="0" w:color="auto"/>
        <w:right w:val="none" w:sz="0" w:space="0" w:color="auto"/>
      </w:divBdr>
    </w:div>
    <w:div w:id="907766162">
      <w:bodyDiv w:val="1"/>
      <w:marLeft w:val="0"/>
      <w:marRight w:val="0"/>
      <w:marTop w:val="0"/>
      <w:marBottom w:val="0"/>
      <w:divBdr>
        <w:top w:val="none" w:sz="0" w:space="0" w:color="auto"/>
        <w:left w:val="none" w:sz="0" w:space="0" w:color="auto"/>
        <w:bottom w:val="none" w:sz="0" w:space="0" w:color="auto"/>
        <w:right w:val="none" w:sz="0" w:space="0" w:color="auto"/>
      </w:divBdr>
    </w:div>
    <w:div w:id="916280387">
      <w:bodyDiv w:val="1"/>
      <w:marLeft w:val="0"/>
      <w:marRight w:val="0"/>
      <w:marTop w:val="0"/>
      <w:marBottom w:val="0"/>
      <w:divBdr>
        <w:top w:val="none" w:sz="0" w:space="0" w:color="auto"/>
        <w:left w:val="none" w:sz="0" w:space="0" w:color="auto"/>
        <w:bottom w:val="none" w:sz="0" w:space="0" w:color="auto"/>
        <w:right w:val="none" w:sz="0" w:space="0" w:color="auto"/>
      </w:divBdr>
    </w:div>
    <w:div w:id="919215706">
      <w:bodyDiv w:val="1"/>
      <w:marLeft w:val="0"/>
      <w:marRight w:val="0"/>
      <w:marTop w:val="0"/>
      <w:marBottom w:val="0"/>
      <w:divBdr>
        <w:top w:val="none" w:sz="0" w:space="0" w:color="auto"/>
        <w:left w:val="none" w:sz="0" w:space="0" w:color="auto"/>
        <w:bottom w:val="none" w:sz="0" w:space="0" w:color="auto"/>
        <w:right w:val="none" w:sz="0" w:space="0" w:color="auto"/>
      </w:divBdr>
    </w:div>
    <w:div w:id="923489867">
      <w:bodyDiv w:val="1"/>
      <w:marLeft w:val="0"/>
      <w:marRight w:val="0"/>
      <w:marTop w:val="0"/>
      <w:marBottom w:val="0"/>
      <w:divBdr>
        <w:top w:val="none" w:sz="0" w:space="0" w:color="auto"/>
        <w:left w:val="none" w:sz="0" w:space="0" w:color="auto"/>
        <w:bottom w:val="none" w:sz="0" w:space="0" w:color="auto"/>
        <w:right w:val="none" w:sz="0" w:space="0" w:color="auto"/>
      </w:divBdr>
    </w:div>
    <w:div w:id="945423030">
      <w:bodyDiv w:val="1"/>
      <w:marLeft w:val="0"/>
      <w:marRight w:val="0"/>
      <w:marTop w:val="0"/>
      <w:marBottom w:val="0"/>
      <w:divBdr>
        <w:top w:val="none" w:sz="0" w:space="0" w:color="auto"/>
        <w:left w:val="none" w:sz="0" w:space="0" w:color="auto"/>
        <w:bottom w:val="none" w:sz="0" w:space="0" w:color="auto"/>
        <w:right w:val="none" w:sz="0" w:space="0" w:color="auto"/>
      </w:divBdr>
    </w:div>
    <w:div w:id="950667640">
      <w:bodyDiv w:val="1"/>
      <w:marLeft w:val="0"/>
      <w:marRight w:val="0"/>
      <w:marTop w:val="0"/>
      <w:marBottom w:val="0"/>
      <w:divBdr>
        <w:top w:val="none" w:sz="0" w:space="0" w:color="auto"/>
        <w:left w:val="none" w:sz="0" w:space="0" w:color="auto"/>
        <w:bottom w:val="none" w:sz="0" w:space="0" w:color="auto"/>
        <w:right w:val="none" w:sz="0" w:space="0" w:color="auto"/>
      </w:divBdr>
    </w:div>
    <w:div w:id="956983120">
      <w:bodyDiv w:val="1"/>
      <w:marLeft w:val="0"/>
      <w:marRight w:val="0"/>
      <w:marTop w:val="0"/>
      <w:marBottom w:val="0"/>
      <w:divBdr>
        <w:top w:val="none" w:sz="0" w:space="0" w:color="auto"/>
        <w:left w:val="none" w:sz="0" w:space="0" w:color="auto"/>
        <w:bottom w:val="none" w:sz="0" w:space="0" w:color="auto"/>
        <w:right w:val="none" w:sz="0" w:space="0" w:color="auto"/>
      </w:divBdr>
    </w:div>
    <w:div w:id="962078744">
      <w:bodyDiv w:val="1"/>
      <w:marLeft w:val="0"/>
      <w:marRight w:val="0"/>
      <w:marTop w:val="0"/>
      <w:marBottom w:val="0"/>
      <w:divBdr>
        <w:top w:val="none" w:sz="0" w:space="0" w:color="auto"/>
        <w:left w:val="none" w:sz="0" w:space="0" w:color="auto"/>
        <w:bottom w:val="none" w:sz="0" w:space="0" w:color="auto"/>
        <w:right w:val="none" w:sz="0" w:space="0" w:color="auto"/>
      </w:divBdr>
    </w:div>
    <w:div w:id="963733418">
      <w:bodyDiv w:val="1"/>
      <w:marLeft w:val="0"/>
      <w:marRight w:val="0"/>
      <w:marTop w:val="0"/>
      <w:marBottom w:val="0"/>
      <w:divBdr>
        <w:top w:val="none" w:sz="0" w:space="0" w:color="auto"/>
        <w:left w:val="none" w:sz="0" w:space="0" w:color="auto"/>
        <w:bottom w:val="none" w:sz="0" w:space="0" w:color="auto"/>
        <w:right w:val="none" w:sz="0" w:space="0" w:color="auto"/>
      </w:divBdr>
    </w:div>
    <w:div w:id="970137145">
      <w:bodyDiv w:val="1"/>
      <w:marLeft w:val="0"/>
      <w:marRight w:val="0"/>
      <w:marTop w:val="0"/>
      <w:marBottom w:val="0"/>
      <w:divBdr>
        <w:top w:val="none" w:sz="0" w:space="0" w:color="auto"/>
        <w:left w:val="none" w:sz="0" w:space="0" w:color="auto"/>
        <w:bottom w:val="none" w:sz="0" w:space="0" w:color="auto"/>
        <w:right w:val="none" w:sz="0" w:space="0" w:color="auto"/>
      </w:divBdr>
    </w:div>
    <w:div w:id="973408825">
      <w:bodyDiv w:val="1"/>
      <w:marLeft w:val="0"/>
      <w:marRight w:val="0"/>
      <w:marTop w:val="0"/>
      <w:marBottom w:val="0"/>
      <w:divBdr>
        <w:top w:val="none" w:sz="0" w:space="0" w:color="auto"/>
        <w:left w:val="none" w:sz="0" w:space="0" w:color="auto"/>
        <w:bottom w:val="none" w:sz="0" w:space="0" w:color="auto"/>
        <w:right w:val="none" w:sz="0" w:space="0" w:color="auto"/>
      </w:divBdr>
    </w:div>
    <w:div w:id="998002890">
      <w:bodyDiv w:val="1"/>
      <w:marLeft w:val="0"/>
      <w:marRight w:val="0"/>
      <w:marTop w:val="0"/>
      <w:marBottom w:val="0"/>
      <w:divBdr>
        <w:top w:val="none" w:sz="0" w:space="0" w:color="auto"/>
        <w:left w:val="none" w:sz="0" w:space="0" w:color="auto"/>
        <w:bottom w:val="none" w:sz="0" w:space="0" w:color="auto"/>
        <w:right w:val="none" w:sz="0" w:space="0" w:color="auto"/>
      </w:divBdr>
    </w:div>
    <w:div w:id="998193726">
      <w:bodyDiv w:val="1"/>
      <w:marLeft w:val="0"/>
      <w:marRight w:val="0"/>
      <w:marTop w:val="0"/>
      <w:marBottom w:val="0"/>
      <w:divBdr>
        <w:top w:val="none" w:sz="0" w:space="0" w:color="auto"/>
        <w:left w:val="none" w:sz="0" w:space="0" w:color="auto"/>
        <w:bottom w:val="none" w:sz="0" w:space="0" w:color="auto"/>
        <w:right w:val="none" w:sz="0" w:space="0" w:color="auto"/>
      </w:divBdr>
    </w:div>
    <w:div w:id="1000040470">
      <w:bodyDiv w:val="1"/>
      <w:marLeft w:val="0"/>
      <w:marRight w:val="0"/>
      <w:marTop w:val="0"/>
      <w:marBottom w:val="0"/>
      <w:divBdr>
        <w:top w:val="none" w:sz="0" w:space="0" w:color="auto"/>
        <w:left w:val="none" w:sz="0" w:space="0" w:color="auto"/>
        <w:bottom w:val="none" w:sz="0" w:space="0" w:color="auto"/>
        <w:right w:val="none" w:sz="0" w:space="0" w:color="auto"/>
      </w:divBdr>
    </w:div>
    <w:div w:id="1000550165">
      <w:bodyDiv w:val="1"/>
      <w:marLeft w:val="0"/>
      <w:marRight w:val="0"/>
      <w:marTop w:val="0"/>
      <w:marBottom w:val="0"/>
      <w:divBdr>
        <w:top w:val="none" w:sz="0" w:space="0" w:color="auto"/>
        <w:left w:val="none" w:sz="0" w:space="0" w:color="auto"/>
        <w:bottom w:val="none" w:sz="0" w:space="0" w:color="auto"/>
        <w:right w:val="none" w:sz="0" w:space="0" w:color="auto"/>
      </w:divBdr>
    </w:div>
    <w:div w:id="1046294191">
      <w:bodyDiv w:val="1"/>
      <w:marLeft w:val="0"/>
      <w:marRight w:val="0"/>
      <w:marTop w:val="0"/>
      <w:marBottom w:val="0"/>
      <w:divBdr>
        <w:top w:val="none" w:sz="0" w:space="0" w:color="auto"/>
        <w:left w:val="none" w:sz="0" w:space="0" w:color="auto"/>
        <w:bottom w:val="none" w:sz="0" w:space="0" w:color="auto"/>
        <w:right w:val="none" w:sz="0" w:space="0" w:color="auto"/>
      </w:divBdr>
    </w:div>
    <w:div w:id="1047995326">
      <w:bodyDiv w:val="1"/>
      <w:marLeft w:val="0"/>
      <w:marRight w:val="0"/>
      <w:marTop w:val="0"/>
      <w:marBottom w:val="0"/>
      <w:divBdr>
        <w:top w:val="none" w:sz="0" w:space="0" w:color="auto"/>
        <w:left w:val="none" w:sz="0" w:space="0" w:color="auto"/>
        <w:bottom w:val="none" w:sz="0" w:space="0" w:color="auto"/>
        <w:right w:val="none" w:sz="0" w:space="0" w:color="auto"/>
      </w:divBdr>
    </w:div>
    <w:div w:id="1051227920">
      <w:bodyDiv w:val="1"/>
      <w:marLeft w:val="0"/>
      <w:marRight w:val="0"/>
      <w:marTop w:val="0"/>
      <w:marBottom w:val="0"/>
      <w:divBdr>
        <w:top w:val="none" w:sz="0" w:space="0" w:color="auto"/>
        <w:left w:val="none" w:sz="0" w:space="0" w:color="auto"/>
        <w:bottom w:val="none" w:sz="0" w:space="0" w:color="auto"/>
        <w:right w:val="none" w:sz="0" w:space="0" w:color="auto"/>
      </w:divBdr>
    </w:div>
    <w:div w:id="1060060063">
      <w:bodyDiv w:val="1"/>
      <w:marLeft w:val="0"/>
      <w:marRight w:val="0"/>
      <w:marTop w:val="0"/>
      <w:marBottom w:val="0"/>
      <w:divBdr>
        <w:top w:val="none" w:sz="0" w:space="0" w:color="auto"/>
        <w:left w:val="none" w:sz="0" w:space="0" w:color="auto"/>
        <w:bottom w:val="none" w:sz="0" w:space="0" w:color="auto"/>
        <w:right w:val="none" w:sz="0" w:space="0" w:color="auto"/>
      </w:divBdr>
    </w:div>
    <w:div w:id="1064066492">
      <w:bodyDiv w:val="1"/>
      <w:marLeft w:val="0"/>
      <w:marRight w:val="0"/>
      <w:marTop w:val="0"/>
      <w:marBottom w:val="0"/>
      <w:divBdr>
        <w:top w:val="none" w:sz="0" w:space="0" w:color="auto"/>
        <w:left w:val="none" w:sz="0" w:space="0" w:color="auto"/>
        <w:bottom w:val="none" w:sz="0" w:space="0" w:color="auto"/>
        <w:right w:val="none" w:sz="0" w:space="0" w:color="auto"/>
      </w:divBdr>
    </w:div>
    <w:div w:id="1068190939">
      <w:bodyDiv w:val="1"/>
      <w:marLeft w:val="0"/>
      <w:marRight w:val="0"/>
      <w:marTop w:val="0"/>
      <w:marBottom w:val="0"/>
      <w:divBdr>
        <w:top w:val="none" w:sz="0" w:space="0" w:color="auto"/>
        <w:left w:val="none" w:sz="0" w:space="0" w:color="auto"/>
        <w:bottom w:val="none" w:sz="0" w:space="0" w:color="auto"/>
        <w:right w:val="none" w:sz="0" w:space="0" w:color="auto"/>
      </w:divBdr>
    </w:div>
    <w:div w:id="1074857271">
      <w:bodyDiv w:val="1"/>
      <w:marLeft w:val="0"/>
      <w:marRight w:val="0"/>
      <w:marTop w:val="0"/>
      <w:marBottom w:val="0"/>
      <w:divBdr>
        <w:top w:val="none" w:sz="0" w:space="0" w:color="auto"/>
        <w:left w:val="none" w:sz="0" w:space="0" w:color="auto"/>
        <w:bottom w:val="none" w:sz="0" w:space="0" w:color="auto"/>
        <w:right w:val="none" w:sz="0" w:space="0" w:color="auto"/>
      </w:divBdr>
    </w:div>
    <w:div w:id="1090738117">
      <w:bodyDiv w:val="1"/>
      <w:marLeft w:val="0"/>
      <w:marRight w:val="0"/>
      <w:marTop w:val="0"/>
      <w:marBottom w:val="0"/>
      <w:divBdr>
        <w:top w:val="none" w:sz="0" w:space="0" w:color="auto"/>
        <w:left w:val="none" w:sz="0" w:space="0" w:color="auto"/>
        <w:bottom w:val="none" w:sz="0" w:space="0" w:color="auto"/>
        <w:right w:val="none" w:sz="0" w:space="0" w:color="auto"/>
      </w:divBdr>
    </w:div>
    <w:div w:id="1103762111">
      <w:bodyDiv w:val="1"/>
      <w:marLeft w:val="0"/>
      <w:marRight w:val="0"/>
      <w:marTop w:val="0"/>
      <w:marBottom w:val="0"/>
      <w:divBdr>
        <w:top w:val="none" w:sz="0" w:space="0" w:color="auto"/>
        <w:left w:val="none" w:sz="0" w:space="0" w:color="auto"/>
        <w:bottom w:val="none" w:sz="0" w:space="0" w:color="auto"/>
        <w:right w:val="none" w:sz="0" w:space="0" w:color="auto"/>
      </w:divBdr>
    </w:div>
    <w:div w:id="1106999359">
      <w:bodyDiv w:val="1"/>
      <w:marLeft w:val="0"/>
      <w:marRight w:val="0"/>
      <w:marTop w:val="0"/>
      <w:marBottom w:val="0"/>
      <w:divBdr>
        <w:top w:val="none" w:sz="0" w:space="0" w:color="auto"/>
        <w:left w:val="none" w:sz="0" w:space="0" w:color="auto"/>
        <w:bottom w:val="none" w:sz="0" w:space="0" w:color="auto"/>
        <w:right w:val="none" w:sz="0" w:space="0" w:color="auto"/>
      </w:divBdr>
    </w:div>
    <w:div w:id="1111895848">
      <w:bodyDiv w:val="1"/>
      <w:marLeft w:val="0"/>
      <w:marRight w:val="0"/>
      <w:marTop w:val="0"/>
      <w:marBottom w:val="0"/>
      <w:divBdr>
        <w:top w:val="none" w:sz="0" w:space="0" w:color="auto"/>
        <w:left w:val="none" w:sz="0" w:space="0" w:color="auto"/>
        <w:bottom w:val="none" w:sz="0" w:space="0" w:color="auto"/>
        <w:right w:val="none" w:sz="0" w:space="0" w:color="auto"/>
      </w:divBdr>
    </w:div>
    <w:div w:id="1128233628">
      <w:bodyDiv w:val="1"/>
      <w:marLeft w:val="0"/>
      <w:marRight w:val="0"/>
      <w:marTop w:val="0"/>
      <w:marBottom w:val="0"/>
      <w:divBdr>
        <w:top w:val="none" w:sz="0" w:space="0" w:color="auto"/>
        <w:left w:val="none" w:sz="0" w:space="0" w:color="auto"/>
        <w:bottom w:val="none" w:sz="0" w:space="0" w:color="auto"/>
        <w:right w:val="none" w:sz="0" w:space="0" w:color="auto"/>
      </w:divBdr>
    </w:div>
    <w:div w:id="1139569944">
      <w:bodyDiv w:val="1"/>
      <w:marLeft w:val="0"/>
      <w:marRight w:val="0"/>
      <w:marTop w:val="0"/>
      <w:marBottom w:val="0"/>
      <w:divBdr>
        <w:top w:val="none" w:sz="0" w:space="0" w:color="auto"/>
        <w:left w:val="none" w:sz="0" w:space="0" w:color="auto"/>
        <w:bottom w:val="none" w:sz="0" w:space="0" w:color="auto"/>
        <w:right w:val="none" w:sz="0" w:space="0" w:color="auto"/>
      </w:divBdr>
    </w:div>
    <w:div w:id="1144852341">
      <w:bodyDiv w:val="1"/>
      <w:marLeft w:val="0"/>
      <w:marRight w:val="0"/>
      <w:marTop w:val="0"/>
      <w:marBottom w:val="0"/>
      <w:divBdr>
        <w:top w:val="none" w:sz="0" w:space="0" w:color="auto"/>
        <w:left w:val="none" w:sz="0" w:space="0" w:color="auto"/>
        <w:bottom w:val="none" w:sz="0" w:space="0" w:color="auto"/>
        <w:right w:val="none" w:sz="0" w:space="0" w:color="auto"/>
      </w:divBdr>
    </w:div>
    <w:div w:id="1203978568">
      <w:bodyDiv w:val="1"/>
      <w:marLeft w:val="0"/>
      <w:marRight w:val="0"/>
      <w:marTop w:val="0"/>
      <w:marBottom w:val="0"/>
      <w:divBdr>
        <w:top w:val="none" w:sz="0" w:space="0" w:color="auto"/>
        <w:left w:val="none" w:sz="0" w:space="0" w:color="auto"/>
        <w:bottom w:val="none" w:sz="0" w:space="0" w:color="auto"/>
        <w:right w:val="none" w:sz="0" w:space="0" w:color="auto"/>
      </w:divBdr>
    </w:div>
    <w:div w:id="1205363482">
      <w:bodyDiv w:val="1"/>
      <w:marLeft w:val="0"/>
      <w:marRight w:val="0"/>
      <w:marTop w:val="0"/>
      <w:marBottom w:val="0"/>
      <w:divBdr>
        <w:top w:val="none" w:sz="0" w:space="0" w:color="auto"/>
        <w:left w:val="none" w:sz="0" w:space="0" w:color="auto"/>
        <w:bottom w:val="none" w:sz="0" w:space="0" w:color="auto"/>
        <w:right w:val="none" w:sz="0" w:space="0" w:color="auto"/>
      </w:divBdr>
    </w:div>
    <w:div w:id="1232228680">
      <w:bodyDiv w:val="1"/>
      <w:marLeft w:val="0"/>
      <w:marRight w:val="0"/>
      <w:marTop w:val="0"/>
      <w:marBottom w:val="0"/>
      <w:divBdr>
        <w:top w:val="none" w:sz="0" w:space="0" w:color="auto"/>
        <w:left w:val="none" w:sz="0" w:space="0" w:color="auto"/>
        <w:bottom w:val="none" w:sz="0" w:space="0" w:color="auto"/>
        <w:right w:val="none" w:sz="0" w:space="0" w:color="auto"/>
      </w:divBdr>
    </w:div>
    <w:div w:id="1250576825">
      <w:bodyDiv w:val="1"/>
      <w:marLeft w:val="0"/>
      <w:marRight w:val="0"/>
      <w:marTop w:val="0"/>
      <w:marBottom w:val="0"/>
      <w:divBdr>
        <w:top w:val="none" w:sz="0" w:space="0" w:color="auto"/>
        <w:left w:val="none" w:sz="0" w:space="0" w:color="auto"/>
        <w:bottom w:val="none" w:sz="0" w:space="0" w:color="auto"/>
        <w:right w:val="none" w:sz="0" w:space="0" w:color="auto"/>
      </w:divBdr>
    </w:div>
    <w:div w:id="1257127951">
      <w:bodyDiv w:val="1"/>
      <w:marLeft w:val="0"/>
      <w:marRight w:val="0"/>
      <w:marTop w:val="0"/>
      <w:marBottom w:val="0"/>
      <w:divBdr>
        <w:top w:val="none" w:sz="0" w:space="0" w:color="auto"/>
        <w:left w:val="none" w:sz="0" w:space="0" w:color="auto"/>
        <w:bottom w:val="none" w:sz="0" w:space="0" w:color="auto"/>
        <w:right w:val="none" w:sz="0" w:space="0" w:color="auto"/>
      </w:divBdr>
    </w:div>
    <w:div w:id="1258640908">
      <w:bodyDiv w:val="1"/>
      <w:marLeft w:val="0"/>
      <w:marRight w:val="0"/>
      <w:marTop w:val="0"/>
      <w:marBottom w:val="0"/>
      <w:divBdr>
        <w:top w:val="none" w:sz="0" w:space="0" w:color="auto"/>
        <w:left w:val="none" w:sz="0" w:space="0" w:color="auto"/>
        <w:bottom w:val="none" w:sz="0" w:space="0" w:color="auto"/>
        <w:right w:val="none" w:sz="0" w:space="0" w:color="auto"/>
      </w:divBdr>
    </w:div>
    <w:div w:id="1261450721">
      <w:bodyDiv w:val="1"/>
      <w:marLeft w:val="0"/>
      <w:marRight w:val="0"/>
      <w:marTop w:val="0"/>
      <w:marBottom w:val="0"/>
      <w:divBdr>
        <w:top w:val="none" w:sz="0" w:space="0" w:color="auto"/>
        <w:left w:val="none" w:sz="0" w:space="0" w:color="auto"/>
        <w:bottom w:val="none" w:sz="0" w:space="0" w:color="auto"/>
        <w:right w:val="none" w:sz="0" w:space="0" w:color="auto"/>
      </w:divBdr>
    </w:div>
    <w:div w:id="1269894517">
      <w:bodyDiv w:val="1"/>
      <w:marLeft w:val="0"/>
      <w:marRight w:val="0"/>
      <w:marTop w:val="0"/>
      <w:marBottom w:val="0"/>
      <w:divBdr>
        <w:top w:val="none" w:sz="0" w:space="0" w:color="auto"/>
        <w:left w:val="none" w:sz="0" w:space="0" w:color="auto"/>
        <w:bottom w:val="none" w:sz="0" w:space="0" w:color="auto"/>
        <w:right w:val="none" w:sz="0" w:space="0" w:color="auto"/>
      </w:divBdr>
    </w:div>
    <w:div w:id="1282153416">
      <w:bodyDiv w:val="1"/>
      <w:marLeft w:val="0"/>
      <w:marRight w:val="0"/>
      <w:marTop w:val="0"/>
      <w:marBottom w:val="0"/>
      <w:divBdr>
        <w:top w:val="none" w:sz="0" w:space="0" w:color="auto"/>
        <w:left w:val="none" w:sz="0" w:space="0" w:color="auto"/>
        <w:bottom w:val="none" w:sz="0" w:space="0" w:color="auto"/>
        <w:right w:val="none" w:sz="0" w:space="0" w:color="auto"/>
      </w:divBdr>
    </w:div>
    <w:div w:id="1293057986">
      <w:bodyDiv w:val="1"/>
      <w:marLeft w:val="0"/>
      <w:marRight w:val="0"/>
      <w:marTop w:val="0"/>
      <w:marBottom w:val="0"/>
      <w:divBdr>
        <w:top w:val="none" w:sz="0" w:space="0" w:color="auto"/>
        <w:left w:val="none" w:sz="0" w:space="0" w:color="auto"/>
        <w:bottom w:val="none" w:sz="0" w:space="0" w:color="auto"/>
        <w:right w:val="none" w:sz="0" w:space="0" w:color="auto"/>
      </w:divBdr>
    </w:div>
    <w:div w:id="1314799371">
      <w:bodyDiv w:val="1"/>
      <w:marLeft w:val="0"/>
      <w:marRight w:val="0"/>
      <w:marTop w:val="0"/>
      <w:marBottom w:val="0"/>
      <w:divBdr>
        <w:top w:val="none" w:sz="0" w:space="0" w:color="auto"/>
        <w:left w:val="none" w:sz="0" w:space="0" w:color="auto"/>
        <w:bottom w:val="none" w:sz="0" w:space="0" w:color="auto"/>
        <w:right w:val="none" w:sz="0" w:space="0" w:color="auto"/>
      </w:divBdr>
    </w:div>
    <w:div w:id="1316377315">
      <w:bodyDiv w:val="1"/>
      <w:marLeft w:val="0"/>
      <w:marRight w:val="0"/>
      <w:marTop w:val="0"/>
      <w:marBottom w:val="0"/>
      <w:divBdr>
        <w:top w:val="none" w:sz="0" w:space="0" w:color="auto"/>
        <w:left w:val="none" w:sz="0" w:space="0" w:color="auto"/>
        <w:bottom w:val="none" w:sz="0" w:space="0" w:color="auto"/>
        <w:right w:val="none" w:sz="0" w:space="0" w:color="auto"/>
      </w:divBdr>
    </w:div>
    <w:div w:id="1316762275">
      <w:bodyDiv w:val="1"/>
      <w:marLeft w:val="0"/>
      <w:marRight w:val="0"/>
      <w:marTop w:val="0"/>
      <w:marBottom w:val="0"/>
      <w:divBdr>
        <w:top w:val="none" w:sz="0" w:space="0" w:color="auto"/>
        <w:left w:val="none" w:sz="0" w:space="0" w:color="auto"/>
        <w:bottom w:val="none" w:sz="0" w:space="0" w:color="auto"/>
        <w:right w:val="none" w:sz="0" w:space="0" w:color="auto"/>
      </w:divBdr>
    </w:div>
    <w:div w:id="1319454728">
      <w:bodyDiv w:val="1"/>
      <w:marLeft w:val="0"/>
      <w:marRight w:val="0"/>
      <w:marTop w:val="0"/>
      <w:marBottom w:val="0"/>
      <w:divBdr>
        <w:top w:val="none" w:sz="0" w:space="0" w:color="auto"/>
        <w:left w:val="none" w:sz="0" w:space="0" w:color="auto"/>
        <w:bottom w:val="none" w:sz="0" w:space="0" w:color="auto"/>
        <w:right w:val="none" w:sz="0" w:space="0" w:color="auto"/>
      </w:divBdr>
    </w:div>
    <w:div w:id="1343166570">
      <w:bodyDiv w:val="1"/>
      <w:marLeft w:val="0"/>
      <w:marRight w:val="0"/>
      <w:marTop w:val="0"/>
      <w:marBottom w:val="0"/>
      <w:divBdr>
        <w:top w:val="none" w:sz="0" w:space="0" w:color="auto"/>
        <w:left w:val="none" w:sz="0" w:space="0" w:color="auto"/>
        <w:bottom w:val="none" w:sz="0" w:space="0" w:color="auto"/>
        <w:right w:val="none" w:sz="0" w:space="0" w:color="auto"/>
      </w:divBdr>
    </w:div>
    <w:div w:id="1349327887">
      <w:bodyDiv w:val="1"/>
      <w:marLeft w:val="0"/>
      <w:marRight w:val="0"/>
      <w:marTop w:val="0"/>
      <w:marBottom w:val="0"/>
      <w:divBdr>
        <w:top w:val="none" w:sz="0" w:space="0" w:color="auto"/>
        <w:left w:val="none" w:sz="0" w:space="0" w:color="auto"/>
        <w:bottom w:val="none" w:sz="0" w:space="0" w:color="auto"/>
        <w:right w:val="none" w:sz="0" w:space="0" w:color="auto"/>
      </w:divBdr>
    </w:div>
    <w:div w:id="1368873435">
      <w:bodyDiv w:val="1"/>
      <w:marLeft w:val="0"/>
      <w:marRight w:val="0"/>
      <w:marTop w:val="0"/>
      <w:marBottom w:val="0"/>
      <w:divBdr>
        <w:top w:val="none" w:sz="0" w:space="0" w:color="auto"/>
        <w:left w:val="none" w:sz="0" w:space="0" w:color="auto"/>
        <w:bottom w:val="none" w:sz="0" w:space="0" w:color="auto"/>
        <w:right w:val="none" w:sz="0" w:space="0" w:color="auto"/>
      </w:divBdr>
      <w:divsChild>
        <w:div w:id="182742122">
          <w:marLeft w:val="0"/>
          <w:marRight w:val="0"/>
          <w:marTop w:val="0"/>
          <w:marBottom w:val="0"/>
          <w:divBdr>
            <w:top w:val="none" w:sz="0" w:space="0" w:color="auto"/>
            <w:left w:val="none" w:sz="0" w:space="0" w:color="auto"/>
            <w:bottom w:val="none" w:sz="0" w:space="0" w:color="auto"/>
            <w:right w:val="none" w:sz="0" w:space="0" w:color="auto"/>
          </w:divBdr>
          <w:divsChild>
            <w:div w:id="1266889795">
              <w:marLeft w:val="0"/>
              <w:marRight w:val="0"/>
              <w:marTop w:val="0"/>
              <w:marBottom w:val="0"/>
              <w:divBdr>
                <w:top w:val="none" w:sz="0" w:space="0" w:color="auto"/>
                <w:left w:val="none" w:sz="0" w:space="0" w:color="auto"/>
                <w:bottom w:val="none" w:sz="0" w:space="0" w:color="auto"/>
                <w:right w:val="none" w:sz="0" w:space="0" w:color="auto"/>
              </w:divBdr>
              <w:divsChild>
                <w:div w:id="216556079">
                  <w:marLeft w:val="300"/>
                  <w:marRight w:val="0"/>
                  <w:marTop w:val="180"/>
                  <w:marBottom w:val="0"/>
                  <w:divBdr>
                    <w:top w:val="none" w:sz="0" w:space="0" w:color="auto"/>
                    <w:left w:val="none" w:sz="0" w:space="0" w:color="auto"/>
                    <w:bottom w:val="none" w:sz="0" w:space="0" w:color="auto"/>
                    <w:right w:val="none" w:sz="0" w:space="0" w:color="auto"/>
                  </w:divBdr>
                  <w:divsChild>
                    <w:div w:id="1891377668">
                      <w:marLeft w:val="0"/>
                      <w:marRight w:val="0"/>
                      <w:marTop w:val="0"/>
                      <w:marBottom w:val="0"/>
                      <w:divBdr>
                        <w:top w:val="none" w:sz="0" w:space="0" w:color="auto"/>
                        <w:left w:val="none" w:sz="0" w:space="0" w:color="auto"/>
                        <w:bottom w:val="none" w:sz="0" w:space="0" w:color="auto"/>
                        <w:right w:val="none" w:sz="0" w:space="0" w:color="auto"/>
                      </w:divBdr>
                      <w:divsChild>
                        <w:div w:id="10364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75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28530">
      <w:bodyDiv w:val="1"/>
      <w:marLeft w:val="0"/>
      <w:marRight w:val="0"/>
      <w:marTop w:val="0"/>
      <w:marBottom w:val="0"/>
      <w:divBdr>
        <w:top w:val="none" w:sz="0" w:space="0" w:color="auto"/>
        <w:left w:val="none" w:sz="0" w:space="0" w:color="auto"/>
        <w:bottom w:val="none" w:sz="0" w:space="0" w:color="auto"/>
        <w:right w:val="none" w:sz="0" w:space="0" w:color="auto"/>
      </w:divBdr>
    </w:div>
    <w:div w:id="1393696346">
      <w:bodyDiv w:val="1"/>
      <w:marLeft w:val="0"/>
      <w:marRight w:val="0"/>
      <w:marTop w:val="0"/>
      <w:marBottom w:val="0"/>
      <w:divBdr>
        <w:top w:val="none" w:sz="0" w:space="0" w:color="auto"/>
        <w:left w:val="none" w:sz="0" w:space="0" w:color="auto"/>
        <w:bottom w:val="none" w:sz="0" w:space="0" w:color="auto"/>
        <w:right w:val="none" w:sz="0" w:space="0" w:color="auto"/>
      </w:divBdr>
    </w:div>
    <w:div w:id="1398045487">
      <w:bodyDiv w:val="1"/>
      <w:marLeft w:val="0"/>
      <w:marRight w:val="0"/>
      <w:marTop w:val="0"/>
      <w:marBottom w:val="0"/>
      <w:divBdr>
        <w:top w:val="none" w:sz="0" w:space="0" w:color="auto"/>
        <w:left w:val="none" w:sz="0" w:space="0" w:color="auto"/>
        <w:bottom w:val="none" w:sz="0" w:space="0" w:color="auto"/>
        <w:right w:val="none" w:sz="0" w:space="0" w:color="auto"/>
      </w:divBdr>
    </w:div>
    <w:div w:id="1399474607">
      <w:bodyDiv w:val="1"/>
      <w:marLeft w:val="0"/>
      <w:marRight w:val="0"/>
      <w:marTop w:val="0"/>
      <w:marBottom w:val="0"/>
      <w:divBdr>
        <w:top w:val="none" w:sz="0" w:space="0" w:color="auto"/>
        <w:left w:val="none" w:sz="0" w:space="0" w:color="auto"/>
        <w:bottom w:val="none" w:sz="0" w:space="0" w:color="auto"/>
        <w:right w:val="none" w:sz="0" w:space="0" w:color="auto"/>
      </w:divBdr>
    </w:div>
    <w:div w:id="1409424644">
      <w:bodyDiv w:val="1"/>
      <w:marLeft w:val="0"/>
      <w:marRight w:val="0"/>
      <w:marTop w:val="0"/>
      <w:marBottom w:val="0"/>
      <w:divBdr>
        <w:top w:val="none" w:sz="0" w:space="0" w:color="auto"/>
        <w:left w:val="none" w:sz="0" w:space="0" w:color="auto"/>
        <w:bottom w:val="none" w:sz="0" w:space="0" w:color="auto"/>
        <w:right w:val="none" w:sz="0" w:space="0" w:color="auto"/>
      </w:divBdr>
    </w:div>
    <w:div w:id="1426265955">
      <w:bodyDiv w:val="1"/>
      <w:marLeft w:val="0"/>
      <w:marRight w:val="0"/>
      <w:marTop w:val="0"/>
      <w:marBottom w:val="0"/>
      <w:divBdr>
        <w:top w:val="none" w:sz="0" w:space="0" w:color="auto"/>
        <w:left w:val="none" w:sz="0" w:space="0" w:color="auto"/>
        <w:bottom w:val="none" w:sz="0" w:space="0" w:color="auto"/>
        <w:right w:val="none" w:sz="0" w:space="0" w:color="auto"/>
      </w:divBdr>
    </w:div>
    <w:div w:id="1433816810">
      <w:bodyDiv w:val="1"/>
      <w:marLeft w:val="0"/>
      <w:marRight w:val="0"/>
      <w:marTop w:val="0"/>
      <w:marBottom w:val="0"/>
      <w:divBdr>
        <w:top w:val="none" w:sz="0" w:space="0" w:color="auto"/>
        <w:left w:val="none" w:sz="0" w:space="0" w:color="auto"/>
        <w:bottom w:val="none" w:sz="0" w:space="0" w:color="auto"/>
        <w:right w:val="none" w:sz="0" w:space="0" w:color="auto"/>
      </w:divBdr>
    </w:div>
    <w:div w:id="1434395206">
      <w:bodyDiv w:val="1"/>
      <w:marLeft w:val="0"/>
      <w:marRight w:val="0"/>
      <w:marTop w:val="0"/>
      <w:marBottom w:val="0"/>
      <w:divBdr>
        <w:top w:val="none" w:sz="0" w:space="0" w:color="auto"/>
        <w:left w:val="none" w:sz="0" w:space="0" w:color="auto"/>
        <w:bottom w:val="none" w:sz="0" w:space="0" w:color="auto"/>
        <w:right w:val="none" w:sz="0" w:space="0" w:color="auto"/>
      </w:divBdr>
    </w:div>
    <w:div w:id="1436707080">
      <w:bodyDiv w:val="1"/>
      <w:marLeft w:val="0"/>
      <w:marRight w:val="0"/>
      <w:marTop w:val="0"/>
      <w:marBottom w:val="0"/>
      <w:divBdr>
        <w:top w:val="none" w:sz="0" w:space="0" w:color="auto"/>
        <w:left w:val="none" w:sz="0" w:space="0" w:color="auto"/>
        <w:bottom w:val="none" w:sz="0" w:space="0" w:color="auto"/>
        <w:right w:val="none" w:sz="0" w:space="0" w:color="auto"/>
      </w:divBdr>
    </w:div>
    <w:div w:id="1440418420">
      <w:bodyDiv w:val="1"/>
      <w:marLeft w:val="0"/>
      <w:marRight w:val="0"/>
      <w:marTop w:val="0"/>
      <w:marBottom w:val="0"/>
      <w:divBdr>
        <w:top w:val="none" w:sz="0" w:space="0" w:color="auto"/>
        <w:left w:val="none" w:sz="0" w:space="0" w:color="auto"/>
        <w:bottom w:val="none" w:sz="0" w:space="0" w:color="auto"/>
        <w:right w:val="none" w:sz="0" w:space="0" w:color="auto"/>
      </w:divBdr>
    </w:div>
    <w:div w:id="1444037666">
      <w:bodyDiv w:val="1"/>
      <w:marLeft w:val="0"/>
      <w:marRight w:val="0"/>
      <w:marTop w:val="0"/>
      <w:marBottom w:val="0"/>
      <w:divBdr>
        <w:top w:val="none" w:sz="0" w:space="0" w:color="auto"/>
        <w:left w:val="none" w:sz="0" w:space="0" w:color="auto"/>
        <w:bottom w:val="none" w:sz="0" w:space="0" w:color="auto"/>
        <w:right w:val="none" w:sz="0" w:space="0" w:color="auto"/>
      </w:divBdr>
    </w:div>
    <w:div w:id="1455565722">
      <w:bodyDiv w:val="1"/>
      <w:marLeft w:val="0"/>
      <w:marRight w:val="0"/>
      <w:marTop w:val="0"/>
      <w:marBottom w:val="0"/>
      <w:divBdr>
        <w:top w:val="none" w:sz="0" w:space="0" w:color="auto"/>
        <w:left w:val="none" w:sz="0" w:space="0" w:color="auto"/>
        <w:bottom w:val="none" w:sz="0" w:space="0" w:color="auto"/>
        <w:right w:val="none" w:sz="0" w:space="0" w:color="auto"/>
      </w:divBdr>
    </w:div>
    <w:div w:id="1459183497">
      <w:bodyDiv w:val="1"/>
      <w:marLeft w:val="0"/>
      <w:marRight w:val="0"/>
      <w:marTop w:val="0"/>
      <w:marBottom w:val="0"/>
      <w:divBdr>
        <w:top w:val="none" w:sz="0" w:space="0" w:color="auto"/>
        <w:left w:val="none" w:sz="0" w:space="0" w:color="auto"/>
        <w:bottom w:val="none" w:sz="0" w:space="0" w:color="auto"/>
        <w:right w:val="none" w:sz="0" w:space="0" w:color="auto"/>
      </w:divBdr>
    </w:div>
    <w:div w:id="1483497515">
      <w:bodyDiv w:val="1"/>
      <w:marLeft w:val="0"/>
      <w:marRight w:val="0"/>
      <w:marTop w:val="0"/>
      <w:marBottom w:val="0"/>
      <w:divBdr>
        <w:top w:val="none" w:sz="0" w:space="0" w:color="auto"/>
        <w:left w:val="none" w:sz="0" w:space="0" w:color="auto"/>
        <w:bottom w:val="none" w:sz="0" w:space="0" w:color="auto"/>
        <w:right w:val="none" w:sz="0" w:space="0" w:color="auto"/>
      </w:divBdr>
    </w:div>
    <w:div w:id="1489326113">
      <w:bodyDiv w:val="1"/>
      <w:marLeft w:val="0"/>
      <w:marRight w:val="0"/>
      <w:marTop w:val="0"/>
      <w:marBottom w:val="0"/>
      <w:divBdr>
        <w:top w:val="none" w:sz="0" w:space="0" w:color="auto"/>
        <w:left w:val="none" w:sz="0" w:space="0" w:color="auto"/>
        <w:bottom w:val="none" w:sz="0" w:space="0" w:color="auto"/>
        <w:right w:val="none" w:sz="0" w:space="0" w:color="auto"/>
      </w:divBdr>
    </w:div>
    <w:div w:id="1493179171">
      <w:bodyDiv w:val="1"/>
      <w:marLeft w:val="0"/>
      <w:marRight w:val="0"/>
      <w:marTop w:val="0"/>
      <w:marBottom w:val="0"/>
      <w:divBdr>
        <w:top w:val="none" w:sz="0" w:space="0" w:color="auto"/>
        <w:left w:val="none" w:sz="0" w:space="0" w:color="auto"/>
        <w:bottom w:val="none" w:sz="0" w:space="0" w:color="auto"/>
        <w:right w:val="none" w:sz="0" w:space="0" w:color="auto"/>
      </w:divBdr>
    </w:div>
    <w:div w:id="1494567513">
      <w:bodyDiv w:val="1"/>
      <w:marLeft w:val="0"/>
      <w:marRight w:val="0"/>
      <w:marTop w:val="0"/>
      <w:marBottom w:val="0"/>
      <w:divBdr>
        <w:top w:val="none" w:sz="0" w:space="0" w:color="auto"/>
        <w:left w:val="none" w:sz="0" w:space="0" w:color="auto"/>
        <w:bottom w:val="none" w:sz="0" w:space="0" w:color="auto"/>
        <w:right w:val="none" w:sz="0" w:space="0" w:color="auto"/>
      </w:divBdr>
    </w:div>
    <w:div w:id="1507137344">
      <w:bodyDiv w:val="1"/>
      <w:marLeft w:val="0"/>
      <w:marRight w:val="0"/>
      <w:marTop w:val="0"/>
      <w:marBottom w:val="0"/>
      <w:divBdr>
        <w:top w:val="none" w:sz="0" w:space="0" w:color="auto"/>
        <w:left w:val="none" w:sz="0" w:space="0" w:color="auto"/>
        <w:bottom w:val="none" w:sz="0" w:space="0" w:color="auto"/>
        <w:right w:val="none" w:sz="0" w:space="0" w:color="auto"/>
      </w:divBdr>
    </w:div>
    <w:div w:id="1521239899">
      <w:bodyDiv w:val="1"/>
      <w:marLeft w:val="0"/>
      <w:marRight w:val="0"/>
      <w:marTop w:val="0"/>
      <w:marBottom w:val="0"/>
      <w:divBdr>
        <w:top w:val="none" w:sz="0" w:space="0" w:color="auto"/>
        <w:left w:val="none" w:sz="0" w:space="0" w:color="auto"/>
        <w:bottom w:val="none" w:sz="0" w:space="0" w:color="auto"/>
        <w:right w:val="none" w:sz="0" w:space="0" w:color="auto"/>
      </w:divBdr>
    </w:div>
    <w:div w:id="1525241708">
      <w:bodyDiv w:val="1"/>
      <w:marLeft w:val="0"/>
      <w:marRight w:val="0"/>
      <w:marTop w:val="0"/>
      <w:marBottom w:val="0"/>
      <w:divBdr>
        <w:top w:val="none" w:sz="0" w:space="0" w:color="auto"/>
        <w:left w:val="none" w:sz="0" w:space="0" w:color="auto"/>
        <w:bottom w:val="none" w:sz="0" w:space="0" w:color="auto"/>
        <w:right w:val="none" w:sz="0" w:space="0" w:color="auto"/>
      </w:divBdr>
    </w:div>
    <w:div w:id="1525825659">
      <w:bodyDiv w:val="1"/>
      <w:marLeft w:val="0"/>
      <w:marRight w:val="0"/>
      <w:marTop w:val="0"/>
      <w:marBottom w:val="0"/>
      <w:divBdr>
        <w:top w:val="none" w:sz="0" w:space="0" w:color="auto"/>
        <w:left w:val="none" w:sz="0" w:space="0" w:color="auto"/>
        <w:bottom w:val="none" w:sz="0" w:space="0" w:color="auto"/>
        <w:right w:val="none" w:sz="0" w:space="0" w:color="auto"/>
      </w:divBdr>
    </w:div>
    <w:div w:id="1535730523">
      <w:bodyDiv w:val="1"/>
      <w:marLeft w:val="0"/>
      <w:marRight w:val="0"/>
      <w:marTop w:val="0"/>
      <w:marBottom w:val="0"/>
      <w:divBdr>
        <w:top w:val="none" w:sz="0" w:space="0" w:color="auto"/>
        <w:left w:val="none" w:sz="0" w:space="0" w:color="auto"/>
        <w:bottom w:val="none" w:sz="0" w:space="0" w:color="auto"/>
        <w:right w:val="none" w:sz="0" w:space="0" w:color="auto"/>
      </w:divBdr>
    </w:div>
    <w:div w:id="1550341927">
      <w:bodyDiv w:val="1"/>
      <w:marLeft w:val="0"/>
      <w:marRight w:val="0"/>
      <w:marTop w:val="0"/>
      <w:marBottom w:val="0"/>
      <w:divBdr>
        <w:top w:val="none" w:sz="0" w:space="0" w:color="auto"/>
        <w:left w:val="none" w:sz="0" w:space="0" w:color="auto"/>
        <w:bottom w:val="none" w:sz="0" w:space="0" w:color="auto"/>
        <w:right w:val="none" w:sz="0" w:space="0" w:color="auto"/>
      </w:divBdr>
    </w:div>
    <w:div w:id="1551648154">
      <w:bodyDiv w:val="1"/>
      <w:marLeft w:val="0"/>
      <w:marRight w:val="0"/>
      <w:marTop w:val="0"/>
      <w:marBottom w:val="0"/>
      <w:divBdr>
        <w:top w:val="none" w:sz="0" w:space="0" w:color="auto"/>
        <w:left w:val="none" w:sz="0" w:space="0" w:color="auto"/>
        <w:bottom w:val="none" w:sz="0" w:space="0" w:color="auto"/>
        <w:right w:val="none" w:sz="0" w:space="0" w:color="auto"/>
      </w:divBdr>
    </w:div>
    <w:div w:id="1555383804">
      <w:bodyDiv w:val="1"/>
      <w:marLeft w:val="0"/>
      <w:marRight w:val="0"/>
      <w:marTop w:val="0"/>
      <w:marBottom w:val="0"/>
      <w:divBdr>
        <w:top w:val="none" w:sz="0" w:space="0" w:color="auto"/>
        <w:left w:val="none" w:sz="0" w:space="0" w:color="auto"/>
        <w:bottom w:val="none" w:sz="0" w:space="0" w:color="auto"/>
        <w:right w:val="none" w:sz="0" w:space="0" w:color="auto"/>
      </w:divBdr>
    </w:div>
    <w:div w:id="1558005900">
      <w:bodyDiv w:val="1"/>
      <w:marLeft w:val="0"/>
      <w:marRight w:val="0"/>
      <w:marTop w:val="0"/>
      <w:marBottom w:val="0"/>
      <w:divBdr>
        <w:top w:val="none" w:sz="0" w:space="0" w:color="auto"/>
        <w:left w:val="none" w:sz="0" w:space="0" w:color="auto"/>
        <w:bottom w:val="none" w:sz="0" w:space="0" w:color="auto"/>
        <w:right w:val="none" w:sz="0" w:space="0" w:color="auto"/>
      </w:divBdr>
    </w:div>
    <w:div w:id="1568152620">
      <w:bodyDiv w:val="1"/>
      <w:marLeft w:val="0"/>
      <w:marRight w:val="0"/>
      <w:marTop w:val="0"/>
      <w:marBottom w:val="0"/>
      <w:divBdr>
        <w:top w:val="none" w:sz="0" w:space="0" w:color="auto"/>
        <w:left w:val="none" w:sz="0" w:space="0" w:color="auto"/>
        <w:bottom w:val="none" w:sz="0" w:space="0" w:color="auto"/>
        <w:right w:val="none" w:sz="0" w:space="0" w:color="auto"/>
      </w:divBdr>
    </w:div>
    <w:div w:id="1577200976">
      <w:bodyDiv w:val="1"/>
      <w:marLeft w:val="0"/>
      <w:marRight w:val="0"/>
      <w:marTop w:val="0"/>
      <w:marBottom w:val="0"/>
      <w:divBdr>
        <w:top w:val="none" w:sz="0" w:space="0" w:color="auto"/>
        <w:left w:val="none" w:sz="0" w:space="0" w:color="auto"/>
        <w:bottom w:val="none" w:sz="0" w:space="0" w:color="auto"/>
        <w:right w:val="none" w:sz="0" w:space="0" w:color="auto"/>
      </w:divBdr>
    </w:div>
    <w:div w:id="1635062132">
      <w:bodyDiv w:val="1"/>
      <w:marLeft w:val="0"/>
      <w:marRight w:val="0"/>
      <w:marTop w:val="0"/>
      <w:marBottom w:val="0"/>
      <w:divBdr>
        <w:top w:val="none" w:sz="0" w:space="0" w:color="auto"/>
        <w:left w:val="none" w:sz="0" w:space="0" w:color="auto"/>
        <w:bottom w:val="none" w:sz="0" w:space="0" w:color="auto"/>
        <w:right w:val="none" w:sz="0" w:space="0" w:color="auto"/>
      </w:divBdr>
    </w:div>
    <w:div w:id="1637104995">
      <w:bodyDiv w:val="1"/>
      <w:marLeft w:val="0"/>
      <w:marRight w:val="0"/>
      <w:marTop w:val="0"/>
      <w:marBottom w:val="0"/>
      <w:divBdr>
        <w:top w:val="none" w:sz="0" w:space="0" w:color="auto"/>
        <w:left w:val="none" w:sz="0" w:space="0" w:color="auto"/>
        <w:bottom w:val="none" w:sz="0" w:space="0" w:color="auto"/>
        <w:right w:val="none" w:sz="0" w:space="0" w:color="auto"/>
      </w:divBdr>
    </w:div>
    <w:div w:id="1644389565">
      <w:bodyDiv w:val="1"/>
      <w:marLeft w:val="0"/>
      <w:marRight w:val="0"/>
      <w:marTop w:val="0"/>
      <w:marBottom w:val="0"/>
      <w:divBdr>
        <w:top w:val="none" w:sz="0" w:space="0" w:color="auto"/>
        <w:left w:val="none" w:sz="0" w:space="0" w:color="auto"/>
        <w:bottom w:val="none" w:sz="0" w:space="0" w:color="auto"/>
        <w:right w:val="none" w:sz="0" w:space="0" w:color="auto"/>
      </w:divBdr>
    </w:div>
    <w:div w:id="1644891725">
      <w:bodyDiv w:val="1"/>
      <w:marLeft w:val="0"/>
      <w:marRight w:val="0"/>
      <w:marTop w:val="0"/>
      <w:marBottom w:val="0"/>
      <w:divBdr>
        <w:top w:val="none" w:sz="0" w:space="0" w:color="auto"/>
        <w:left w:val="none" w:sz="0" w:space="0" w:color="auto"/>
        <w:bottom w:val="none" w:sz="0" w:space="0" w:color="auto"/>
        <w:right w:val="none" w:sz="0" w:space="0" w:color="auto"/>
      </w:divBdr>
    </w:div>
    <w:div w:id="1645045868">
      <w:bodyDiv w:val="1"/>
      <w:marLeft w:val="0"/>
      <w:marRight w:val="0"/>
      <w:marTop w:val="0"/>
      <w:marBottom w:val="0"/>
      <w:divBdr>
        <w:top w:val="none" w:sz="0" w:space="0" w:color="auto"/>
        <w:left w:val="none" w:sz="0" w:space="0" w:color="auto"/>
        <w:bottom w:val="none" w:sz="0" w:space="0" w:color="auto"/>
        <w:right w:val="none" w:sz="0" w:space="0" w:color="auto"/>
      </w:divBdr>
    </w:div>
    <w:div w:id="1649285812">
      <w:bodyDiv w:val="1"/>
      <w:marLeft w:val="0"/>
      <w:marRight w:val="0"/>
      <w:marTop w:val="0"/>
      <w:marBottom w:val="0"/>
      <w:divBdr>
        <w:top w:val="none" w:sz="0" w:space="0" w:color="auto"/>
        <w:left w:val="none" w:sz="0" w:space="0" w:color="auto"/>
        <w:bottom w:val="none" w:sz="0" w:space="0" w:color="auto"/>
        <w:right w:val="none" w:sz="0" w:space="0" w:color="auto"/>
      </w:divBdr>
    </w:div>
    <w:div w:id="1661234100">
      <w:bodyDiv w:val="1"/>
      <w:marLeft w:val="0"/>
      <w:marRight w:val="0"/>
      <w:marTop w:val="0"/>
      <w:marBottom w:val="0"/>
      <w:divBdr>
        <w:top w:val="none" w:sz="0" w:space="0" w:color="auto"/>
        <w:left w:val="none" w:sz="0" w:space="0" w:color="auto"/>
        <w:bottom w:val="none" w:sz="0" w:space="0" w:color="auto"/>
        <w:right w:val="none" w:sz="0" w:space="0" w:color="auto"/>
      </w:divBdr>
    </w:div>
    <w:div w:id="1665545070">
      <w:bodyDiv w:val="1"/>
      <w:marLeft w:val="0"/>
      <w:marRight w:val="0"/>
      <w:marTop w:val="0"/>
      <w:marBottom w:val="0"/>
      <w:divBdr>
        <w:top w:val="none" w:sz="0" w:space="0" w:color="auto"/>
        <w:left w:val="none" w:sz="0" w:space="0" w:color="auto"/>
        <w:bottom w:val="none" w:sz="0" w:space="0" w:color="auto"/>
        <w:right w:val="none" w:sz="0" w:space="0" w:color="auto"/>
      </w:divBdr>
    </w:div>
    <w:div w:id="1666205838">
      <w:bodyDiv w:val="1"/>
      <w:marLeft w:val="0"/>
      <w:marRight w:val="0"/>
      <w:marTop w:val="0"/>
      <w:marBottom w:val="0"/>
      <w:divBdr>
        <w:top w:val="none" w:sz="0" w:space="0" w:color="auto"/>
        <w:left w:val="none" w:sz="0" w:space="0" w:color="auto"/>
        <w:bottom w:val="none" w:sz="0" w:space="0" w:color="auto"/>
        <w:right w:val="none" w:sz="0" w:space="0" w:color="auto"/>
      </w:divBdr>
    </w:div>
    <w:div w:id="1671981389">
      <w:bodyDiv w:val="1"/>
      <w:marLeft w:val="0"/>
      <w:marRight w:val="0"/>
      <w:marTop w:val="0"/>
      <w:marBottom w:val="0"/>
      <w:divBdr>
        <w:top w:val="none" w:sz="0" w:space="0" w:color="auto"/>
        <w:left w:val="none" w:sz="0" w:space="0" w:color="auto"/>
        <w:bottom w:val="none" w:sz="0" w:space="0" w:color="auto"/>
        <w:right w:val="none" w:sz="0" w:space="0" w:color="auto"/>
      </w:divBdr>
    </w:div>
    <w:div w:id="1686589153">
      <w:bodyDiv w:val="1"/>
      <w:marLeft w:val="0"/>
      <w:marRight w:val="0"/>
      <w:marTop w:val="0"/>
      <w:marBottom w:val="0"/>
      <w:divBdr>
        <w:top w:val="none" w:sz="0" w:space="0" w:color="auto"/>
        <w:left w:val="none" w:sz="0" w:space="0" w:color="auto"/>
        <w:bottom w:val="none" w:sz="0" w:space="0" w:color="auto"/>
        <w:right w:val="none" w:sz="0" w:space="0" w:color="auto"/>
      </w:divBdr>
    </w:div>
    <w:div w:id="1687512516">
      <w:bodyDiv w:val="1"/>
      <w:marLeft w:val="0"/>
      <w:marRight w:val="0"/>
      <w:marTop w:val="0"/>
      <w:marBottom w:val="0"/>
      <w:divBdr>
        <w:top w:val="none" w:sz="0" w:space="0" w:color="auto"/>
        <w:left w:val="none" w:sz="0" w:space="0" w:color="auto"/>
        <w:bottom w:val="none" w:sz="0" w:space="0" w:color="auto"/>
        <w:right w:val="none" w:sz="0" w:space="0" w:color="auto"/>
      </w:divBdr>
    </w:div>
    <w:div w:id="1696807459">
      <w:bodyDiv w:val="1"/>
      <w:marLeft w:val="0"/>
      <w:marRight w:val="0"/>
      <w:marTop w:val="0"/>
      <w:marBottom w:val="0"/>
      <w:divBdr>
        <w:top w:val="none" w:sz="0" w:space="0" w:color="auto"/>
        <w:left w:val="none" w:sz="0" w:space="0" w:color="auto"/>
        <w:bottom w:val="none" w:sz="0" w:space="0" w:color="auto"/>
        <w:right w:val="none" w:sz="0" w:space="0" w:color="auto"/>
      </w:divBdr>
    </w:div>
    <w:div w:id="1711110471">
      <w:bodyDiv w:val="1"/>
      <w:marLeft w:val="0"/>
      <w:marRight w:val="0"/>
      <w:marTop w:val="0"/>
      <w:marBottom w:val="0"/>
      <w:divBdr>
        <w:top w:val="none" w:sz="0" w:space="0" w:color="auto"/>
        <w:left w:val="none" w:sz="0" w:space="0" w:color="auto"/>
        <w:bottom w:val="none" w:sz="0" w:space="0" w:color="auto"/>
        <w:right w:val="none" w:sz="0" w:space="0" w:color="auto"/>
      </w:divBdr>
    </w:div>
    <w:div w:id="1715470511">
      <w:bodyDiv w:val="1"/>
      <w:marLeft w:val="0"/>
      <w:marRight w:val="0"/>
      <w:marTop w:val="0"/>
      <w:marBottom w:val="0"/>
      <w:divBdr>
        <w:top w:val="none" w:sz="0" w:space="0" w:color="auto"/>
        <w:left w:val="none" w:sz="0" w:space="0" w:color="auto"/>
        <w:bottom w:val="none" w:sz="0" w:space="0" w:color="auto"/>
        <w:right w:val="none" w:sz="0" w:space="0" w:color="auto"/>
      </w:divBdr>
    </w:div>
    <w:div w:id="1724408130">
      <w:bodyDiv w:val="1"/>
      <w:marLeft w:val="0"/>
      <w:marRight w:val="0"/>
      <w:marTop w:val="0"/>
      <w:marBottom w:val="0"/>
      <w:divBdr>
        <w:top w:val="none" w:sz="0" w:space="0" w:color="auto"/>
        <w:left w:val="none" w:sz="0" w:space="0" w:color="auto"/>
        <w:bottom w:val="none" w:sz="0" w:space="0" w:color="auto"/>
        <w:right w:val="none" w:sz="0" w:space="0" w:color="auto"/>
      </w:divBdr>
    </w:div>
    <w:div w:id="1724519360">
      <w:bodyDiv w:val="1"/>
      <w:marLeft w:val="0"/>
      <w:marRight w:val="0"/>
      <w:marTop w:val="0"/>
      <w:marBottom w:val="0"/>
      <w:divBdr>
        <w:top w:val="none" w:sz="0" w:space="0" w:color="auto"/>
        <w:left w:val="none" w:sz="0" w:space="0" w:color="auto"/>
        <w:bottom w:val="none" w:sz="0" w:space="0" w:color="auto"/>
        <w:right w:val="none" w:sz="0" w:space="0" w:color="auto"/>
      </w:divBdr>
    </w:div>
    <w:div w:id="1728843413">
      <w:bodyDiv w:val="1"/>
      <w:marLeft w:val="0"/>
      <w:marRight w:val="0"/>
      <w:marTop w:val="0"/>
      <w:marBottom w:val="0"/>
      <w:divBdr>
        <w:top w:val="none" w:sz="0" w:space="0" w:color="auto"/>
        <w:left w:val="none" w:sz="0" w:space="0" w:color="auto"/>
        <w:bottom w:val="none" w:sz="0" w:space="0" w:color="auto"/>
        <w:right w:val="none" w:sz="0" w:space="0" w:color="auto"/>
      </w:divBdr>
    </w:div>
    <w:div w:id="1759476844">
      <w:bodyDiv w:val="1"/>
      <w:marLeft w:val="0"/>
      <w:marRight w:val="0"/>
      <w:marTop w:val="0"/>
      <w:marBottom w:val="0"/>
      <w:divBdr>
        <w:top w:val="none" w:sz="0" w:space="0" w:color="auto"/>
        <w:left w:val="none" w:sz="0" w:space="0" w:color="auto"/>
        <w:bottom w:val="none" w:sz="0" w:space="0" w:color="auto"/>
        <w:right w:val="none" w:sz="0" w:space="0" w:color="auto"/>
      </w:divBdr>
    </w:div>
    <w:div w:id="1771848065">
      <w:bodyDiv w:val="1"/>
      <w:marLeft w:val="0"/>
      <w:marRight w:val="0"/>
      <w:marTop w:val="0"/>
      <w:marBottom w:val="0"/>
      <w:divBdr>
        <w:top w:val="none" w:sz="0" w:space="0" w:color="auto"/>
        <w:left w:val="none" w:sz="0" w:space="0" w:color="auto"/>
        <w:bottom w:val="none" w:sz="0" w:space="0" w:color="auto"/>
        <w:right w:val="none" w:sz="0" w:space="0" w:color="auto"/>
      </w:divBdr>
    </w:div>
    <w:div w:id="1791393069">
      <w:bodyDiv w:val="1"/>
      <w:marLeft w:val="0"/>
      <w:marRight w:val="0"/>
      <w:marTop w:val="0"/>
      <w:marBottom w:val="0"/>
      <w:divBdr>
        <w:top w:val="none" w:sz="0" w:space="0" w:color="auto"/>
        <w:left w:val="none" w:sz="0" w:space="0" w:color="auto"/>
        <w:bottom w:val="none" w:sz="0" w:space="0" w:color="auto"/>
        <w:right w:val="none" w:sz="0" w:space="0" w:color="auto"/>
      </w:divBdr>
    </w:div>
    <w:div w:id="1812288104">
      <w:bodyDiv w:val="1"/>
      <w:marLeft w:val="0"/>
      <w:marRight w:val="0"/>
      <w:marTop w:val="0"/>
      <w:marBottom w:val="0"/>
      <w:divBdr>
        <w:top w:val="none" w:sz="0" w:space="0" w:color="auto"/>
        <w:left w:val="none" w:sz="0" w:space="0" w:color="auto"/>
        <w:bottom w:val="none" w:sz="0" w:space="0" w:color="auto"/>
        <w:right w:val="none" w:sz="0" w:space="0" w:color="auto"/>
      </w:divBdr>
    </w:div>
    <w:div w:id="1827936166">
      <w:bodyDiv w:val="1"/>
      <w:marLeft w:val="0"/>
      <w:marRight w:val="0"/>
      <w:marTop w:val="0"/>
      <w:marBottom w:val="0"/>
      <w:divBdr>
        <w:top w:val="none" w:sz="0" w:space="0" w:color="auto"/>
        <w:left w:val="none" w:sz="0" w:space="0" w:color="auto"/>
        <w:bottom w:val="none" w:sz="0" w:space="0" w:color="auto"/>
        <w:right w:val="none" w:sz="0" w:space="0" w:color="auto"/>
      </w:divBdr>
    </w:div>
    <w:div w:id="1831360211">
      <w:bodyDiv w:val="1"/>
      <w:marLeft w:val="0"/>
      <w:marRight w:val="0"/>
      <w:marTop w:val="0"/>
      <w:marBottom w:val="0"/>
      <w:divBdr>
        <w:top w:val="none" w:sz="0" w:space="0" w:color="auto"/>
        <w:left w:val="none" w:sz="0" w:space="0" w:color="auto"/>
        <w:bottom w:val="none" w:sz="0" w:space="0" w:color="auto"/>
        <w:right w:val="none" w:sz="0" w:space="0" w:color="auto"/>
      </w:divBdr>
    </w:div>
    <w:div w:id="1836919293">
      <w:bodyDiv w:val="1"/>
      <w:marLeft w:val="0"/>
      <w:marRight w:val="0"/>
      <w:marTop w:val="0"/>
      <w:marBottom w:val="0"/>
      <w:divBdr>
        <w:top w:val="none" w:sz="0" w:space="0" w:color="auto"/>
        <w:left w:val="none" w:sz="0" w:space="0" w:color="auto"/>
        <w:bottom w:val="none" w:sz="0" w:space="0" w:color="auto"/>
        <w:right w:val="none" w:sz="0" w:space="0" w:color="auto"/>
      </w:divBdr>
    </w:div>
    <w:div w:id="1837451354">
      <w:bodyDiv w:val="1"/>
      <w:marLeft w:val="0"/>
      <w:marRight w:val="0"/>
      <w:marTop w:val="0"/>
      <w:marBottom w:val="0"/>
      <w:divBdr>
        <w:top w:val="none" w:sz="0" w:space="0" w:color="auto"/>
        <w:left w:val="none" w:sz="0" w:space="0" w:color="auto"/>
        <w:bottom w:val="none" w:sz="0" w:space="0" w:color="auto"/>
        <w:right w:val="none" w:sz="0" w:space="0" w:color="auto"/>
      </w:divBdr>
    </w:div>
    <w:div w:id="1838381711">
      <w:bodyDiv w:val="1"/>
      <w:marLeft w:val="0"/>
      <w:marRight w:val="0"/>
      <w:marTop w:val="0"/>
      <w:marBottom w:val="0"/>
      <w:divBdr>
        <w:top w:val="none" w:sz="0" w:space="0" w:color="auto"/>
        <w:left w:val="none" w:sz="0" w:space="0" w:color="auto"/>
        <w:bottom w:val="none" w:sz="0" w:space="0" w:color="auto"/>
        <w:right w:val="none" w:sz="0" w:space="0" w:color="auto"/>
      </w:divBdr>
    </w:div>
    <w:div w:id="1844512784">
      <w:bodyDiv w:val="1"/>
      <w:marLeft w:val="0"/>
      <w:marRight w:val="0"/>
      <w:marTop w:val="0"/>
      <w:marBottom w:val="0"/>
      <w:divBdr>
        <w:top w:val="none" w:sz="0" w:space="0" w:color="auto"/>
        <w:left w:val="none" w:sz="0" w:space="0" w:color="auto"/>
        <w:bottom w:val="none" w:sz="0" w:space="0" w:color="auto"/>
        <w:right w:val="none" w:sz="0" w:space="0" w:color="auto"/>
      </w:divBdr>
    </w:div>
    <w:div w:id="1848858332">
      <w:bodyDiv w:val="1"/>
      <w:marLeft w:val="0"/>
      <w:marRight w:val="0"/>
      <w:marTop w:val="0"/>
      <w:marBottom w:val="0"/>
      <w:divBdr>
        <w:top w:val="none" w:sz="0" w:space="0" w:color="auto"/>
        <w:left w:val="none" w:sz="0" w:space="0" w:color="auto"/>
        <w:bottom w:val="none" w:sz="0" w:space="0" w:color="auto"/>
        <w:right w:val="none" w:sz="0" w:space="0" w:color="auto"/>
      </w:divBdr>
    </w:div>
    <w:div w:id="1855455630">
      <w:bodyDiv w:val="1"/>
      <w:marLeft w:val="0"/>
      <w:marRight w:val="0"/>
      <w:marTop w:val="0"/>
      <w:marBottom w:val="0"/>
      <w:divBdr>
        <w:top w:val="none" w:sz="0" w:space="0" w:color="auto"/>
        <w:left w:val="none" w:sz="0" w:space="0" w:color="auto"/>
        <w:bottom w:val="none" w:sz="0" w:space="0" w:color="auto"/>
        <w:right w:val="none" w:sz="0" w:space="0" w:color="auto"/>
      </w:divBdr>
    </w:div>
    <w:div w:id="1866361801">
      <w:bodyDiv w:val="1"/>
      <w:marLeft w:val="0"/>
      <w:marRight w:val="0"/>
      <w:marTop w:val="0"/>
      <w:marBottom w:val="0"/>
      <w:divBdr>
        <w:top w:val="none" w:sz="0" w:space="0" w:color="auto"/>
        <w:left w:val="none" w:sz="0" w:space="0" w:color="auto"/>
        <w:bottom w:val="none" w:sz="0" w:space="0" w:color="auto"/>
        <w:right w:val="none" w:sz="0" w:space="0" w:color="auto"/>
      </w:divBdr>
    </w:div>
    <w:div w:id="1877546233">
      <w:bodyDiv w:val="1"/>
      <w:marLeft w:val="0"/>
      <w:marRight w:val="0"/>
      <w:marTop w:val="0"/>
      <w:marBottom w:val="0"/>
      <w:divBdr>
        <w:top w:val="none" w:sz="0" w:space="0" w:color="auto"/>
        <w:left w:val="none" w:sz="0" w:space="0" w:color="auto"/>
        <w:bottom w:val="none" w:sz="0" w:space="0" w:color="auto"/>
        <w:right w:val="none" w:sz="0" w:space="0" w:color="auto"/>
      </w:divBdr>
    </w:div>
    <w:div w:id="1901017537">
      <w:bodyDiv w:val="1"/>
      <w:marLeft w:val="0"/>
      <w:marRight w:val="0"/>
      <w:marTop w:val="0"/>
      <w:marBottom w:val="0"/>
      <w:divBdr>
        <w:top w:val="none" w:sz="0" w:space="0" w:color="auto"/>
        <w:left w:val="none" w:sz="0" w:space="0" w:color="auto"/>
        <w:bottom w:val="none" w:sz="0" w:space="0" w:color="auto"/>
        <w:right w:val="none" w:sz="0" w:space="0" w:color="auto"/>
      </w:divBdr>
    </w:div>
    <w:div w:id="1930576367">
      <w:bodyDiv w:val="1"/>
      <w:marLeft w:val="0"/>
      <w:marRight w:val="0"/>
      <w:marTop w:val="0"/>
      <w:marBottom w:val="0"/>
      <w:divBdr>
        <w:top w:val="none" w:sz="0" w:space="0" w:color="auto"/>
        <w:left w:val="none" w:sz="0" w:space="0" w:color="auto"/>
        <w:bottom w:val="none" w:sz="0" w:space="0" w:color="auto"/>
        <w:right w:val="none" w:sz="0" w:space="0" w:color="auto"/>
      </w:divBdr>
    </w:div>
    <w:div w:id="1933656900">
      <w:bodyDiv w:val="1"/>
      <w:marLeft w:val="0"/>
      <w:marRight w:val="0"/>
      <w:marTop w:val="0"/>
      <w:marBottom w:val="0"/>
      <w:divBdr>
        <w:top w:val="none" w:sz="0" w:space="0" w:color="auto"/>
        <w:left w:val="none" w:sz="0" w:space="0" w:color="auto"/>
        <w:bottom w:val="none" w:sz="0" w:space="0" w:color="auto"/>
        <w:right w:val="none" w:sz="0" w:space="0" w:color="auto"/>
      </w:divBdr>
    </w:div>
    <w:div w:id="1950774668">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
    <w:div w:id="1962611050">
      <w:bodyDiv w:val="1"/>
      <w:marLeft w:val="0"/>
      <w:marRight w:val="0"/>
      <w:marTop w:val="0"/>
      <w:marBottom w:val="0"/>
      <w:divBdr>
        <w:top w:val="none" w:sz="0" w:space="0" w:color="auto"/>
        <w:left w:val="none" w:sz="0" w:space="0" w:color="auto"/>
        <w:bottom w:val="none" w:sz="0" w:space="0" w:color="auto"/>
        <w:right w:val="none" w:sz="0" w:space="0" w:color="auto"/>
      </w:divBdr>
    </w:div>
    <w:div w:id="1964992351">
      <w:bodyDiv w:val="1"/>
      <w:marLeft w:val="0"/>
      <w:marRight w:val="0"/>
      <w:marTop w:val="0"/>
      <w:marBottom w:val="0"/>
      <w:divBdr>
        <w:top w:val="none" w:sz="0" w:space="0" w:color="auto"/>
        <w:left w:val="none" w:sz="0" w:space="0" w:color="auto"/>
        <w:bottom w:val="none" w:sz="0" w:space="0" w:color="auto"/>
        <w:right w:val="none" w:sz="0" w:space="0" w:color="auto"/>
      </w:divBdr>
    </w:div>
    <w:div w:id="1975721552">
      <w:bodyDiv w:val="1"/>
      <w:marLeft w:val="0"/>
      <w:marRight w:val="0"/>
      <w:marTop w:val="0"/>
      <w:marBottom w:val="0"/>
      <w:divBdr>
        <w:top w:val="none" w:sz="0" w:space="0" w:color="auto"/>
        <w:left w:val="none" w:sz="0" w:space="0" w:color="auto"/>
        <w:bottom w:val="none" w:sz="0" w:space="0" w:color="auto"/>
        <w:right w:val="none" w:sz="0" w:space="0" w:color="auto"/>
      </w:divBdr>
    </w:div>
    <w:div w:id="1975862803">
      <w:bodyDiv w:val="1"/>
      <w:marLeft w:val="0"/>
      <w:marRight w:val="0"/>
      <w:marTop w:val="0"/>
      <w:marBottom w:val="0"/>
      <w:divBdr>
        <w:top w:val="none" w:sz="0" w:space="0" w:color="auto"/>
        <w:left w:val="none" w:sz="0" w:space="0" w:color="auto"/>
        <w:bottom w:val="none" w:sz="0" w:space="0" w:color="auto"/>
        <w:right w:val="none" w:sz="0" w:space="0" w:color="auto"/>
      </w:divBdr>
    </w:div>
    <w:div w:id="2002809951">
      <w:bodyDiv w:val="1"/>
      <w:marLeft w:val="0"/>
      <w:marRight w:val="0"/>
      <w:marTop w:val="0"/>
      <w:marBottom w:val="0"/>
      <w:divBdr>
        <w:top w:val="none" w:sz="0" w:space="0" w:color="auto"/>
        <w:left w:val="none" w:sz="0" w:space="0" w:color="auto"/>
        <w:bottom w:val="none" w:sz="0" w:space="0" w:color="auto"/>
        <w:right w:val="none" w:sz="0" w:space="0" w:color="auto"/>
      </w:divBdr>
    </w:div>
    <w:div w:id="2011369891">
      <w:bodyDiv w:val="1"/>
      <w:marLeft w:val="0"/>
      <w:marRight w:val="0"/>
      <w:marTop w:val="0"/>
      <w:marBottom w:val="0"/>
      <w:divBdr>
        <w:top w:val="none" w:sz="0" w:space="0" w:color="auto"/>
        <w:left w:val="none" w:sz="0" w:space="0" w:color="auto"/>
        <w:bottom w:val="none" w:sz="0" w:space="0" w:color="auto"/>
        <w:right w:val="none" w:sz="0" w:space="0" w:color="auto"/>
      </w:divBdr>
    </w:div>
    <w:div w:id="2020304155">
      <w:bodyDiv w:val="1"/>
      <w:marLeft w:val="0"/>
      <w:marRight w:val="0"/>
      <w:marTop w:val="0"/>
      <w:marBottom w:val="0"/>
      <w:divBdr>
        <w:top w:val="none" w:sz="0" w:space="0" w:color="auto"/>
        <w:left w:val="none" w:sz="0" w:space="0" w:color="auto"/>
        <w:bottom w:val="none" w:sz="0" w:space="0" w:color="auto"/>
        <w:right w:val="none" w:sz="0" w:space="0" w:color="auto"/>
      </w:divBdr>
    </w:div>
    <w:div w:id="2033189075">
      <w:bodyDiv w:val="1"/>
      <w:marLeft w:val="0"/>
      <w:marRight w:val="0"/>
      <w:marTop w:val="0"/>
      <w:marBottom w:val="0"/>
      <w:divBdr>
        <w:top w:val="none" w:sz="0" w:space="0" w:color="auto"/>
        <w:left w:val="none" w:sz="0" w:space="0" w:color="auto"/>
        <w:bottom w:val="none" w:sz="0" w:space="0" w:color="auto"/>
        <w:right w:val="none" w:sz="0" w:space="0" w:color="auto"/>
      </w:divBdr>
    </w:div>
    <w:div w:id="2038650511">
      <w:bodyDiv w:val="1"/>
      <w:marLeft w:val="0"/>
      <w:marRight w:val="0"/>
      <w:marTop w:val="0"/>
      <w:marBottom w:val="0"/>
      <w:divBdr>
        <w:top w:val="none" w:sz="0" w:space="0" w:color="auto"/>
        <w:left w:val="none" w:sz="0" w:space="0" w:color="auto"/>
        <w:bottom w:val="none" w:sz="0" w:space="0" w:color="auto"/>
        <w:right w:val="none" w:sz="0" w:space="0" w:color="auto"/>
      </w:divBdr>
    </w:div>
    <w:div w:id="2041393384">
      <w:bodyDiv w:val="1"/>
      <w:marLeft w:val="0"/>
      <w:marRight w:val="0"/>
      <w:marTop w:val="0"/>
      <w:marBottom w:val="0"/>
      <w:divBdr>
        <w:top w:val="none" w:sz="0" w:space="0" w:color="auto"/>
        <w:left w:val="none" w:sz="0" w:space="0" w:color="auto"/>
        <w:bottom w:val="none" w:sz="0" w:space="0" w:color="auto"/>
        <w:right w:val="none" w:sz="0" w:space="0" w:color="auto"/>
      </w:divBdr>
    </w:div>
    <w:div w:id="2056005413">
      <w:bodyDiv w:val="1"/>
      <w:marLeft w:val="0"/>
      <w:marRight w:val="0"/>
      <w:marTop w:val="0"/>
      <w:marBottom w:val="0"/>
      <w:divBdr>
        <w:top w:val="none" w:sz="0" w:space="0" w:color="auto"/>
        <w:left w:val="none" w:sz="0" w:space="0" w:color="auto"/>
        <w:bottom w:val="none" w:sz="0" w:space="0" w:color="auto"/>
        <w:right w:val="none" w:sz="0" w:space="0" w:color="auto"/>
      </w:divBdr>
    </w:div>
    <w:div w:id="2058889986">
      <w:bodyDiv w:val="1"/>
      <w:marLeft w:val="0"/>
      <w:marRight w:val="0"/>
      <w:marTop w:val="0"/>
      <w:marBottom w:val="0"/>
      <w:divBdr>
        <w:top w:val="none" w:sz="0" w:space="0" w:color="auto"/>
        <w:left w:val="none" w:sz="0" w:space="0" w:color="auto"/>
        <w:bottom w:val="none" w:sz="0" w:space="0" w:color="auto"/>
        <w:right w:val="none" w:sz="0" w:space="0" w:color="auto"/>
      </w:divBdr>
    </w:div>
    <w:div w:id="2065330359">
      <w:bodyDiv w:val="1"/>
      <w:marLeft w:val="0"/>
      <w:marRight w:val="0"/>
      <w:marTop w:val="0"/>
      <w:marBottom w:val="0"/>
      <w:divBdr>
        <w:top w:val="none" w:sz="0" w:space="0" w:color="auto"/>
        <w:left w:val="none" w:sz="0" w:space="0" w:color="auto"/>
        <w:bottom w:val="none" w:sz="0" w:space="0" w:color="auto"/>
        <w:right w:val="none" w:sz="0" w:space="0" w:color="auto"/>
      </w:divBdr>
    </w:div>
    <w:div w:id="2071071957">
      <w:bodyDiv w:val="1"/>
      <w:marLeft w:val="0"/>
      <w:marRight w:val="0"/>
      <w:marTop w:val="0"/>
      <w:marBottom w:val="0"/>
      <w:divBdr>
        <w:top w:val="none" w:sz="0" w:space="0" w:color="auto"/>
        <w:left w:val="none" w:sz="0" w:space="0" w:color="auto"/>
        <w:bottom w:val="none" w:sz="0" w:space="0" w:color="auto"/>
        <w:right w:val="none" w:sz="0" w:space="0" w:color="auto"/>
      </w:divBdr>
    </w:div>
    <w:div w:id="2081361184">
      <w:bodyDiv w:val="1"/>
      <w:marLeft w:val="0"/>
      <w:marRight w:val="0"/>
      <w:marTop w:val="0"/>
      <w:marBottom w:val="0"/>
      <w:divBdr>
        <w:top w:val="none" w:sz="0" w:space="0" w:color="auto"/>
        <w:left w:val="none" w:sz="0" w:space="0" w:color="auto"/>
        <w:bottom w:val="none" w:sz="0" w:space="0" w:color="auto"/>
        <w:right w:val="none" w:sz="0" w:space="0" w:color="auto"/>
      </w:divBdr>
    </w:div>
    <w:div w:id="2098792553">
      <w:bodyDiv w:val="1"/>
      <w:marLeft w:val="0"/>
      <w:marRight w:val="0"/>
      <w:marTop w:val="0"/>
      <w:marBottom w:val="0"/>
      <w:divBdr>
        <w:top w:val="none" w:sz="0" w:space="0" w:color="auto"/>
        <w:left w:val="none" w:sz="0" w:space="0" w:color="auto"/>
        <w:bottom w:val="none" w:sz="0" w:space="0" w:color="auto"/>
        <w:right w:val="none" w:sz="0" w:space="0" w:color="auto"/>
      </w:divBdr>
    </w:div>
    <w:div w:id="2106224110">
      <w:bodyDiv w:val="1"/>
      <w:marLeft w:val="0"/>
      <w:marRight w:val="0"/>
      <w:marTop w:val="0"/>
      <w:marBottom w:val="0"/>
      <w:divBdr>
        <w:top w:val="none" w:sz="0" w:space="0" w:color="auto"/>
        <w:left w:val="none" w:sz="0" w:space="0" w:color="auto"/>
        <w:bottom w:val="none" w:sz="0" w:space="0" w:color="auto"/>
        <w:right w:val="none" w:sz="0" w:space="0" w:color="auto"/>
      </w:divBdr>
    </w:div>
    <w:div w:id="2122608987">
      <w:bodyDiv w:val="1"/>
      <w:marLeft w:val="0"/>
      <w:marRight w:val="0"/>
      <w:marTop w:val="0"/>
      <w:marBottom w:val="0"/>
      <w:divBdr>
        <w:top w:val="none" w:sz="0" w:space="0" w:color="auto"/>
        <w:left w:val="none" w:sz="0" w:space="0" w:color="auto"/>
        <w:bottom w:val="none" w:sz="0" w:space="0" w:color="auto"/>
        <w:right w:val="none" w:sz="0" w:space="0" w:color="auto"/>
      </w:divBdr>
    </w:div>
    <w:div w:id="2124227162">
      <w:bodyDiv w:val="1"/>
      <w:marLeft w:val="0"/>
      <w:marRight w:val="0"/>
      <w:marTop w:val="0"/>
      <w:marBottom w:val="0"/>
      <w:divBdr>
        <w:top w:val="none" w:sz="0" w:space="0" w:color="auto"/>
        <w:left w:val="none" w:sz="0" w:space="0" w:color="auto"/>
        <w:bottom w:val="none" w:sz="0" w:space="0" w:color="auto"/>
        <w:right w:val="none" w:sz="0" w:space="0" w:color="auto"/>
      </w:divBdr>
    </w:div>
    <w:div w:id="21425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Documents\Buch\A_Texte_Drafts\Vorlage%20Wissenschaftliche%20Arbe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Boy08</b:Tag>
    <b:SourceType>ArticleInAPeriodical</b:SourceType>
    <b:Guid>{0FFB7574-960D-47CC-A10C-997084F76F33}</b:Guid>
    <b:LCID>en-GB</b:LCID>
    <b:Author>
      <b:Author>
        <b:NameList>
          <b:Person>
            <b:Last>Boyd</b:Last>
            <b:First>Danah</b:First>
            <b:Middle>M.</b:Middle>
          </b:Person>
          <b:Person>
            <b:Last>Ellison</b:Last>
            <b:First>Nicole</b:First>
            <b:Middle>B.</b:Middle>
          </b:Person>
        </b:NameList>
      </b:Author>
    </b:Author>
    <b:Title>Social Networking Sites: Definition, History, and Scholarship</b:Title>
    <b:Year>2008</b:Year>
    <b:PeriodicalTitle>Journal of Computer-Mediated Communication</b:PeriodicalTitle>
    <b:Pages>210-230</b:Pages>
    <b:Volume>13</b:Volume>
    <b:RefOrder>12</b:RefOrder>
  </b:Source>
  <b:Source>
    <b:Tag>Bor04</b:Tag>
    <b:SourceType>DocumentFromInternetSite</b:SourceType>
    <b:Guid>{6ED4C0D2-B2DE-4E14-942F-49502E62E115}</b:Guid>
    <b:LCID>en-GB</b:LCID>
    <b:Author>
      <b:Author>
        <b:NameList>
          <b:Person>
            <b:Last>Bortz</b:Last>
            <b:First>Harald</b:First>
          </b:Person>
        </b:NameList>
      </b:Author>
    </b:Author>
    <b:Title>Heimat Berlin: Großstadtkultur, Regionalgeschichte und Materielle Kultur in kleinen Museen</b:Title>
    <b:Year>2004</b:Year>
    <b:YearAccessed>2013</b:YearAccessed>
    <b:MonthAccessed>August</b:MonthAccessed>
    <b:DayAccessed>26</b:DayAccessed>
    <b:URL>http://edoc.hu-berlin.de/dissertationen/bortz-harald-2004-02-17/HTML/front.html</b:URL>
    <b:RefOrder>13</b:RefOrder>
  </b:Source>
  <b:Source>
    <b:Tag>Bol12</b:Tag>
    <b:SourceType>Book</b:SourceType>
    <b:Guid>{B1524E45-E5BD-42C8-B234-36AA2004BB27}</b:Guid>
    <b:LCID>en-GB</b:LCID>
    <b:Author>
      <b:Author>
        <b:NameList>
          <b:Person>
            <b:Last>Bolten</b:Last>
            <b:First>Jürgen</b:First>
          </b:Person>
        </b:NameList>
      </b:Author>
    </b:Author>
    <b:Title>Interkulturelle Kompetenz</b:Title>
    <b:Year>2012</b:Year>
    <b:City>Erfurt</b:City>
    <b:Publisher>Landeszentrale für politische Bildung, Thüringen</b:Publisher>
    <b:RefOrder>14</b:RefOrder>
  </b:Source>
  <b:Source>
    <b:Tag>Han09</b:Tag>
    <b:SourceType>Book</b:SourceType>
    <b:Guid>{AF488E3B-B6BF-4404-9555-8A043C83A6BF}</b:Guid>
    <b:LCID>en-GB</b:LCID>
    <b:Author>
      <b:Author>
        <b:NameList>
          <b:Person>
            <b:Last>Hansen</b:Last>
            <b:First>Klaus</b:First>
            <b:Middle>Peter</b:Middle>
          </b:Person>
        </b:NameList>
      </b:Author>
    </b:Author>
    <b:Title>Kultur, Kollektiv, Nation</b:Title>
    <b:Year>2009</b:Year>
    <b:City>Passau</b:City>
    <b:Publisher>Karl Stutz</b:Publisher>
    <b:RefOrder>15</b:RefOrder>
  </b:Source>
  <b:Source>
    <b:Tag>Han00</b:Tag>
    <b:SourceType>Book</b:SourceType>
    <b:Guid>{23342260-D5E8-43EE-83C0-F72BA552FB2E}</b:Guid>
    <b:LCID>en-GB</b:LCID>
    <b:Author>
      <b:Author>
        <b:NameList>
          <b:Person>
            <b:Last>Hansen</b:Last>
            <b:First>Klaus</b:First>
            <b:Middle>Peter</b:Middle>
          </b:Person>
        </b:NameList>
      </b:Author>
    </b:Author>
    <b:Title>Kultur und Kulturwissenschaft</b:Title>
    <b:Year>2000</b:Year>
    <b:City>Paderborn</b:City>
    <b:Publisher>UTB</b:Publisher>
    <b:RefOrder>16</b:RefOrder>
  </b:Source>
  <b:Source>
    <b:Tag>Rat09</b:Tag>
    <b:SourceType>ArticleInAPeriodical</b:SourceType>
    <b:Guid>{2FAF2591-F45F-4D7C-AC65-9296D5A8FD00}</b:Guid>
    <b:LCID>en-GB</b:LCID>
    <b:Author>
      <b:Author>
        <b:NameList>
          <b:Person>
            <b:Last>Rathje</b:Last>
            <b:First>Stefanie</b:First>
          </b:Person>
        </b:NameList>
      </b:Author>
    </b:Author>
    <b:Title>The Definition of Culture: An application-oriented overhaul</b:Title>
    <b:Year>2009</b:Year>
    <b:JournalName>Interculture Journal</b:JournalName>
    <b:Pages>35-58</b:Pages>
    <b:PeriodicalTitle>Interculture Journal</b:PeriodicalTitle>
    <b:Volume>8</b:Volume>
    <b:RefOrder>17</b:RefOrder>
  </b:Source>
  <b:Source>
    <b:Tag>Sch092</b:Tag>
    <b:SourceType>ArticleInAPeriodical</b:SourceType>
    <b:Guid>{27972D81-92DF-40E9-A2A9-B29FC0B1B0CD}</b:Guid>
    <b:LCID>en-GB</b:LCID>
    <b:Author>
      <b:Author>
        <b:NameList>
          <b:Person>
            <b:Last>Schulz</b:Last>
            <b:First>Marco</b:First>
          </b:Person>
        </b:NameList>
      </b:Author>
    </b:Author>
    <b:Title>Kann man komplexe transnationale Kollektive beschreiben ohne unzulässig die Komplexität zu reduzieren? Einige Anmerkungen zu einem neuen Modell zur Kollektivbeschreibung</b:Title>
    <b:PeriodicalTitle>Interculture Journal</b:PeriodicalTitle>
    <b:Year>2009</b:Year>
    <b:Volume>8</b:Volume>
    <b:Pages>59-85</b:Pages>
    <b:RefOrder>18</b:RefOrder>
  </b:Source>
  <b:Source>
    <b:Tag>Kar13</b:Tag>
    <b:SourceType>BookSection</b:SourceType>
    <b:Guid>{6B03A228-5204-4A3A-9202-60BB1D7C0265}</b:Guid>
    <b:LCID>en-GB</b:LCID>
    <b:Author>
      <b:Author>
        <b:NameList>
          <b:Person>
            <b:Last>Karraker</b:Last>
            <b:First>Meg</b:First>
            <b:Middle>Wilkes</b:Middle>
          </b:Person>
        </b:NameList>
      </b:Author>
      <b:Editor>
        <b:NameList>
          <b:Person>
            <b:Last>Karraker</b:Last>
            <b:First>Meg</b:First>
            <b:Middle>Wilkes</b:Middle>
          </b:Person>
        </b:NameList>
      </b:Editor>
      <b:BookAuthor>
        <b:NameList>
          <b:Person>
            <b:Last>Karraker</b:Last>
            <b:First>Meg</b:First>
            <b:Middle>Wilkes</b:Middle>
          </b:Person>
        </b:NameList>
      </b:BookAuthor>
    </b:Author>
    <b:Title>Introduction</b:Title>
    <b:Year>2013</b:Year>
    <b:BookTitle>Global families</b:BookTitle>
    <b:City>Los Angeles</b:City>
    <b:Publisher>Sage</b:Publisher>
    <b:Pages>1-34</b:Pages>
    <b:RefOrder>19</b:RefOrder>
  </b:Source>
  <b:Source>
    <b:Tag>Poo06</b:Tag>
    <b:SourceType>BookSection</b:SourceType>
    <b:Guid>{90DC9FB1-4002-470C-A7F1-BDAF6E515256}</b:Guid>
    <b:LCID>en-GB</b:LCID>
    <b:Author>
      <b:Author>
        <b:NameList>
          <b:Person>
            <b:Last>Poortinga</b:Last>
            <b:First>Ype</b:First>
            <b:Middle>H.</b:Middle>
          </b:Person>
          <b:Person>
            <b:Last>Georgas</b:Last>
            <b:First>James</b:First>
          </b:Person>
        </b:NameList>
      </b:Author>
      <b:Editor>
        <b:NameList>
          <b:Person>
            <b:Last>Georgas</b:Last>
            <b:First>James</b:First>
          </b:Person>
          <b:Person>
            <b:Last>Berry</b:Last>
            <b:First>John</b:First>
            <b:Middle>W.</b:Middle>
          </b:Person>
          <b:Person>
            <b:Last>Vam de Vijver</b:Last>
            <b:First>Fons</b:First>
            <b:Middle>J. R.</b:Middle>
          </b:Person>
          <b:Person>
            <b:Last>Kagitcibasi</b:Last>
            <b:First>Cigdem</b:First>
          </b:Person>
          <b:Person>
            <b:Last>Poortinga</b:Last>
            <b:First>Ype</b:First>
            <b:Middle>H.</b:Middle>
          </b:Person>
        </b:NameList>
      </b:Editor>
    </b:Author>
    <b:Title>Family portraits from 30 countries: an overview</b:Title>
    <b:BookTitle>Families Across Cultures -  A 30-Nation Psychological Study</b:BookTitle>
    <b:Year>2006</b:Year>
    <b:City>Cambridge</b:City>
    <b:Publisher>Cambridge University Press</b:Publisher>
    <b:Pages>90-99</b:Pages>
    <b:RefOrder>20</b:RefOrder>
  </b:Source>
  <b:Source>
    <b:Tag>Geo</b:Tag>
    <b:SourceType>BookSection</b:SourceType>
    <b:Guid>{4CDFCA1F-6C77-4A78-83A9-7B536C45E3D6}</b:Guid>
    <b:LCID>en-GB</b:LCID>
    <b:Author>
      <b:Author>
        <b:NameList>
          <b:Person>
            <b:Last>Georgas</b:Last>
            <b:First>James</b:First>
          </b:Person>
        </b:NameList>
      </b:Author>
      <b:Editor>
        <b:NameList>
          <b:Person>
            <b:Last>Georgas</b:Last>
            <b:First>James</b:First>
          </b:Person>
          <b:Person>
            <b:Last>Berry</b:Last>
            <b:First>John</b:First>
            <b:Middle>W.</b:Middle>
          </b:Person>
          <b:Person>
            <b:Last>Vam de Vijver</b:Last>
            <b:First>Fons</b:First>
            <b:Middle>J. R.</b:Middle>
          </b:Person>
          <b:Person>
            <b:Last>Kağitçibaşi</b:Last>
            <b:First>Çiğdem</b:First>
          </b:Person>
          <b:Person>
            <b:Last>Poortinga</b:Last>
            <b:First>Ype</b:First>
            <b:Middle>H.</b:Middle>
          </b:Person>
        </b:NameList>
      </b:Editor>
    </b:Author>
    <b:Title>Families and family change</b:Title>
    <b:BookTitle>Families Across Cultures -  A 30-Nation Psychological Study</b:BookTitle>
    <b:Year>2006</b:Year>
    <b:City>Cambridge</b:City>
    <b:Publisher>Cambridge University Press</b:Publisher>
    <b:Pages>3-50</b:Pages>
    <b:RefOrder>2</b:RefOrder>
  </b:Source>
  <b:Source>
    <b:Tag>Cas01</b:Tag>
    <b:SourceType>ArticleInAPeriodical</b:SourceType>
    <b:Guid>{467EA8B3-7BDD-4755-9C22-A65C07CEA56C}</b:Guid>
    <b:Title>Local and global: Cities in the network society</b:Title>
    <b:Year>2002</b:Year>
    <b:LCID>en-US</b:LCID>
    <b:Author>
      <b:Author>
        <b:NameList>
          <b:Person>
            <b:Last>Castells</b:Last>
            <b:First>Manuel</b:First>
          </b:Person>
        </b:NameList>
      </b:Author>
    </b:Author>
    <b:PeriodicalTitle>Tijdschrift voor Econmische en Sociale Geografie</b:PeriodicalTitle>
    <b:Volume>93</b:Volume>
    <b:Issue>5</b:Issue>
    <b:Pages>548-558</b:Pages>
    <b:RefOrder>21</b:RefOrder>
  </b:Source>
  <b:Source>
    <b:Tag>Wel99</b:Tag>
    <b:SourceType>BookSection</b:SourceType>
    <b:Guid>{717D321A-FF20-4C2E-A2EE-E90D8E8F484F}</b:Guid>
    <b:LCID>en-GB</b:LCID>
    <b:Author>
      <b:Author>
        <b:NameList>
          <b:Person>
            <b:Last>Wellmann</b:Last>
            <b:First>Barry</b:First>
          </b:Person>
        </b:NameList>
      </b:Author>
      <b:Editor>
        <b:NameList>
          <b:Person>
            <b:Last>Wellmann</b:Last>
            <b:First>Barry</b:First>
          </b:Person>
        </b:NameList>
      </b:Editor>
    </b:Author>
    <b:Title>The networked community: An Introduction</b:Title>
    <b:Year>1999</b:Year>
    <b:City>Boulder</b:City>
    <b:Publisher>Westview Press</b:Publisher>
    <b:Pages>1-47</b:Pages>
    <b:BookTitle>Networks in the Global Village: Life in Contemporary Communities</b:BookTitle>
    <b:RefOrder>22</b:RefOrder>
  </b:Source>
  <b:Source>
    <b:Tag>Bur06</b:Tag>
    <b:SourceType>ArticleInAPeriodical</b:SourceType>
    <b:Guid>{1CADE405-9435-4701-AAF7-0E743F9C1B61}</b:Guid>
    <b:Title>The changing nature of work and organizations: Implications for human resource management</b:Title>
    <b:Year>2006</b:Year>
    <b:LCID>en-GB</b:LCID>
    <b:PeriodicalTitle>Human Resource Management Review</b:PeriodicalTitle>
    <b:Volume>16</b:Volume>
    <b:Author>
      <b:Author>
        <b:NameList>
          <b:Person>
            <b:Last>Burke</b:Last>
            <b:Middle>J.</b:Middle>
            <b:First>Ronald</b:First>
          </b:Person>
          <b:Person>
            <b:Last>Ng</b:Last>
            <b:First>Eddy</b:First>
          </b:Person>
        </b:NameList>
      </b:Author>
    </b:Author>
    <b:Pages>86-94</b:Pages>
    <b:RefOrder>23</b:RefOrder>
  </b:Source>
  <b:Source>
    <b:Tag>Ves13</b:Tag>
    <b:SourceType>DocumentFromInternetSite</b:SourceType>
    <b:Guid>{156A8402-3E9F-4228-B90A-FF9219F3DE79}</b:Guid>
    <b:LCID>en-GB</b:LCID>
    <b:Title>America's Families and Living Arrangements: 2012</b:Title>
    <b:Year>2013</b:Year>
    <b:Month>August</b:Month>
    <b:YearAccessed>2014</b:YearAccessed>
    <b:MonthAccessed>01</b:MonthAccessed>
    <b:DayAccessed>18</b:DayAccessed>
    <b:URL>http://www.census.gov/prod/2013pubs/p20-570.pdf</b:URL>
    <b:Author>
      <b:Author>
        <b:NameList>
          <b:Person>
            <b:Last>Vespa</b:Last>
            <b:First>Jonathan</b:First>
          </b:Person>
          <b:Person>
            <b:Last>Lewis</b:Last>
            <b:Middle>M.</b:Middle>
            <b:First>Jamie</b:First>
          </b:Person>
          <b:Person>
            <b:Last>Kreider</b:Last>
            <b:Middle>M.</b:Middle>
            <b:First>Rose</b:First>
          </b:Person>
        </b:NameList>
      </b:Author>
    </b:Author>
    <b:RefOrder>24</b:RefOrder>
  </b:Source>
  <b:Source>
    <b:Tag>Eur10</b:Tag>
    <b:SourceType>DocumentFromInternetSite</b:SourceType>
    <b:Guid>{43D50894-BF35-4C8B-92D3-4C5956C67FB5}</b:Guid>
    <b:Title>Household structures in the EU</b:Title>
    <b:Year>2010</b:Year>
    <b:YearAccessed>2014</b:YearAccessed>
    <b:MonthAccessed>01</b:MonthAccessed>
    <b:DayAccessed>18</b:DayAccessed>
    <b:URL>http://epp.eurostat.ec.europa.eu/cache/ITY_OFFPUB/KS-RA-10-024/EN/KS-RA-10-024-EN.PDF</b:URL>
    <b:LCID>en-GB</b:LCID>
    <b:Author>
      <b:Author>
        <b:Corporate>Eurostat: Methodologies and Working Papers</b:Corporate>
      </b:Author>
    </b:Author>
    <b:RefOrder>25</b:RefOrder>
  </b:Source>
  <b:Source>
    <b:Tag>Sob08</b:Tag>
    <b:SourceType>DocumentFromInternetSite</b:SourceType>
    <b:Guid>{AE0F3D97-0D4F-4610-980F-0628C922F23A}</b:Guid>
    <b:LCID>en-GB</b:LCID>
    <b:Title>Changing family and partnership behaviour: Common trends and persistent diversity</b:Title>
    <b:Year>2008</b:Year>
    <b:YearAccessed>2014</b:YearAccessed>
    <b:MonthAccessed>01</b:MonthAccessed>
    <b:DayAccessed>18</b:DayAccessed>
    <b:URL>http://www.demographic-research.org/volumes/vol19/6/19-6.pdf</b:URL>
    <b:Author>
      <b:Author>
        <b:NameList>
          <b:Person>
            <b:Last>Sobotka</b:Last>
            <b:First>Tomas</b:First>
          </b:Person>
          <b:Person>
            <b:Last>Toulemon</b:Last>
            <b:First>Laurent</b:First>
          </b:Person>
        </b:NameList>
      </b:Author>
    </b:Author>
    <b:RefOrder>26</b:RefOrder>
  </b:Source>
  <b:Source>
    <b:Tag>Ike</b:Tag>
    <b:SourceType>Book</b:SourceType>
    <b:Guid>{EDEE0D6A-7FC1-4494-B621-1748FD746311}</b:Guid>
    <b:Title>Female-headed households in Southern Namibia: Causes, patterns, and consequences</b:Title>
    <b:LCID>en-GB</b:LCID>
    <b:Author>
      <b:Author>
        <b:NameList>
          <b:Person>
            <b:Last>Iken</b:Last>
            <b:First>Adelheid</b:First>
          </b:Person>
        </b:NameList>
      </b:Author>
    </b:Author>
    <b:Year>1999</b:Year>
    <b:City>Frankfurt/M &amp; Windhoek, Namibia</b:City>
    <b:Publisher>IKO/Gamsberg Macmillan</b:Publisher>
    <b:RefOrder>5</b:RefOrder>
  </b:Source>
  <b:Source>
    <b:Tag>Ric</b:Tag>
    <b:SourceType>ArticleInAPeriodical</b:SourceType>
    <b:Guid>{3B8ED8DF-E59D-4E49-AD78-1C05A6EE7C7A}</b:Guid>
    <b:Title>Transnational networks and transcultural belonging: a study of the Spanish second generation in Switzerland</b:Title>
    <b:LCID>en-GB</b:LCID>
    <b:Author>
      <b:Author>
        <b:NameList>
          <b:Person>
            <b:Last>Richter</b:Last>
            <b:First>Marina</b:First>
          </b:Person>
          <b:Person>
            <b:Last>Nollert</b:Last>
            <b:First>Michael</b:First>
          </b:Person>
        </b:NameList>
      </b:Author>
      <b:Editor>
        <b:NameList>
          <b:Person>
            <b:Last>Wiley</b:Last>
            <b:First>Global</b:First>
            <b:Middle>Networks Partnership &amp; John</b:Middle>
          </b:Person>
        </b:NameList>
      </b:Editor>
    </b:Author>
    <b:JournalName>Global networks</b:JournalName>
    <b:Pages>1-19</b:Pages>
    <b:Year>2014</b:Year>
    <b:PeriodicalTitle>Global Networks</b:PeriodicalTitle>
    <b:Edition>Eraly View</b:Edition>
    <b:Month>01</b:Month>
    <b:RefOrder>27</b:RefOrder>
  </b:Source>
  <b:Source>
    <b:Tag>Por97</b:Tag>
    <b:SourceType>DocumentFromInternetSite</b:SourceType>
    <b:Guid>{8BF3EBF8-D40A-40A8-BEA8-560C8C32DFF6}</b:Guid>
    <b:Title>Globalization from below: The rise of Transnational Communities</b:Title>
    <b:Year>1997</b:Year>
    <b:LCID>en-GB</b:LCID>
    <b:Author>
      <b:Author>
        <b:NameList>
          <b:Person>
            <b:Last>Portes</b:Last>
            <b:First>Alejandro</b:First>
          </b:Person>
        </b:NameList>
      </b:Author>
    </b:Author>
    <b:City>Princeton University</b:City>
    <b:Month>09</b:Month>
    <b:YearAccessed>2014</b:YearAccessed>
    <b:MonthAccessed>01</b:MonthAccessed>
    <b:DayAccessed>20</b:DayAccessed>
    <b:URL>http://www.transcomm.ox.ac.uk/working%20papers/portes.pdf</b:URL>
    <b:RefOrder>7</b:RefOrder>
  </b:Source>
  <b:Source>
    <b:Tag>Fai06</b:Tag>
    <b:SourceType>DocumentFromInternetSite</b:SourceType>
    <b:Guid>{B90ABF4A-AD5C-4114-A810-00D65E0EF9D8}</b:Guid>
    <b:LCID>en-GB</b:LCID>
    <b:Author>
      <b:Author>
        <b:NameList>
          <b:Person>
            <b:Last>Faist</b:Last>
            <b:First>Thomas</b:First>
          </b:Person>
        </b:NameList>
      </b:Author>
    </b:Author>
    <b:Title>The transnational social spaces of migration</b:Title>
    <b:Year>2006</b:Year>
    <b:YearAccessed>2014</b:YearAccessed>
    <b:MonthAccessed>01</b:MonthAccessed>
    <b:DayAccessed>20</b:DayAccessed>
    <b:URL>http://pub.uni-bielefeld.de/luur/download?func=downloadFile&amp;recordOId=2318501&amp;fileOId=2319953</b:URL>
    <b:RefOrder>28</b:RefOrder>
  </b:Source>
  <b:Source>
    <b:Tag>Tse13</b:Tag>
    <b:SourceType>ArticleInAPeriodical</b:SourceType>
    <b:Guid>{3F470D7C-AF67-4A4E-854E-36BF80E70816}</b:Guid>
    <b:LCID>en-GB</b:LCID>
    <b:Title>Transnational youth transitions: becoming adults between Vancouver and Hong Kong</b:Title>
    <b:Year>2013</b:Year>
    <b:PeriodicalTitle>Global Networks</b:PeriodicalTitle>
    <b:Edition>13</b:Edition>
    <b:Volume>4</b:Volume>
    <b:Author>
      <b:Author>
        <b:NameList>
          <b:Person>
            <b:Last>Tse</b:Last>
            <b:Middle>K.H.</b:Middle>
            <b:First>Justin</b:First>
          </b:Person>
          <b:Person>
            <b:Last>Waters</b:Last>
            <b:Middle>L.</b:Middle>
            <b:First>Johanna</b:First>
          </b:Person>
        </b:NameList>
      </b:Author>
    </b:Author>
    <b:Pages>535-550</b:Pages>
    <b:Publisher>John Wiley&amp;Sons Ltd. &amp; Global Networks Partnership</b:Publisher>
    <b:RefOrder>6</b:RefOrder>
  </b:Source>
  <b:Source>
    <b:Tag>Ver04</b:Tag>
    <b:SourceType>ArticleInAPeriodical</b:SourceType>
    <b:Guid>{B48E6E69-091E-476A-A1FB-BB176A22984D}</b:Guid>
    <b:LCID>en-GB</b:LCID>
    <b:Author>
      <b:Author>
        <b:NameList>
          <b:Person>
            <b:Last>Vertovec</b:Last>
            <b:First>Steven</b:First>
          </b:Person>
        </b:NameList>
      </b:Author>
    </b:Author>
    <b:Title>Cheap calls: The social glue of migrant transnationalis</b:Title>
    <b:PeriodicalTitle>Global Networks</b:PeriodicalTitle>
    <b:Year>2004</b:Year>
    <b:Volume>2</b:Volume>
    <b:Issue>4</b:Issue>
    <b:Pages>219-224</b:Pages>
    <b:RefOrder>8</b:RefOrder>
  </b:Source>
  <b:Source>
    <b:Tag>Sch09</b:Tag>
    <b:SourceType>BookSection</b:SourceType>
    <b:Guid>{88A030CA-94EE-4EFA-8931-E661D70F444C}</b:Guid>
    <b:LCID>en-GB</b:LCID>
    <b:Author>
      <b:Author>
        <b:NameList>
          <b:Person>
            <b:Last>Schwartz</b:Last>
            <b:First>Shalom</b:First>
            <b:Middle>H.</b:Middle>
          </b:Person>
        </b:NameList>
      </b:Author>
      <b:Editor>
        <b:NameList>
          <b:Person>
            <b:Last>Wyer</b:Last>
            <b:First>Robert</b:First>
            <b:Middle>S.</b:Middle>
          </b:Person>
          <b:Person>
            <b:Last>Chiu</b:Last>
            <b:First>Chi-yue</b:First>
          </b:Person>
          <b:Person>
            <b:Last>Hong</b:Last>
            <b:First>Ying-yi</b:First>
          </b:Person>
        </b:NameList>
      </b:Editor>
      <b:BookAuthor>
        <b:NameList>
          <b:Person>
            <b:Last>Wyer</b:Last>
            <b:First>Robert</b:First>
            <b:Middle>S.</b:Middle>
          </b:Person>
          <b:Person>
            <b:Last>Chiu</b:Last>
            <b:First>Chi-yue</b:First>
          </b:Person>
          <b:Person>
            <b:Last>Hong</b:Last>
            <b:First>Ying-yi</b:First>
          </b:Person>
        </b:NameList>
      </b:BookAuthor>
    </b:Author>
    <b:Title>Culture Matters: National Value Cultures, Sources, and Consequences</b:Title>
    <b:Year>2009</b:Year>
    <b:Pages>127-150</b:Pages>
    <b:BookTitle>Understanding culture: theory, research, and application</b:BookTitle>
    <b:City>New York</b:City>
    <b:Publisher>Taylor&amp;Francis</b:Publisher>
    <b:RefOrder>29</b:RefOrder>
  </b:Source>
  <b:Source>
    <b:Tag>Mar91</b:Tag>
    <b:SourceType>ArticleInAPeriodical</b:SourceType>
    <b:Guid>{366D8CBC-85C0-4699-9BA1-35397EA65671}</b:Guid>
    <b:LCID>en-GB</b:LCID>
    <b:Author>
      <b:Author>
        <b:NameList>
          <b:Person>
            <b:Last>Markus</b:Last>
            <b:First>Hazel</b:First>
            <b:Middle>Rose</b:Middle>
          </b:Person>
          <b:Person>
            <b:Last>Kitayama</b:Last>
            <b:First>Shinobu</b:First>
          </b:Person>
        </b:NameList>
      </b:Author>
    </b:Author>
    <b:Title>Culture and the Self: Implications for Cognition, Emotion and Motivation</b:Title>
    <b:Year>1991</b:Year>
    <b:PeriodicalTitle>Psychological Review</b:PeriodicalTitle>
    <b:Pages>224-253</b:Pages>
    <b:Volume>98</b:Volume>
    <b:Issue>2</b:Issue>
    <b:RefOrder>30</b:RefOrder>
  </b:Source>
  <b:Source>
    <b:Tag>Tri02</b:Tag>
    <b:SourceType>BookSection</b:SourceType>
    <b:Guid>{C95408C5-8EBE-4862-BE01-22D72BB9A315}</b:Guid>
    <b:LCID>en-GB</b:LCID>
    <b:Author>
      <b:Author>
        <b:NameList>
          <b:Person>
            <b:Last>Triandis</b:Last>
            <b:First>Harry</b:First>
            <b:Middle>C.</b:Middle>
          </b:Person>
        </b:NameList>
      </b:Author>
      <b:Editor>
        <b:NameList>
          <b:Person>
            <b:Last>Gannon</b:Last>
            <b:First>Martin</b:First>
          </b:Person>
          <b:Person>
            <b:Last>Newmon</b:Last>
            <b:First>Karen</b:First>
            <b:Middle>L.</b:Middle>
          </b:Person>
        </b:NameList>
      </b:Editor>
    </b:Author>
    <b:Title>Generic Individualism and Collectivism</b:Title>
    <b:BookTitle>The Blackwell Handbook of Cross-Cultural Management</b:BookTitle>
    <b:Year>2002</b:Year>
    <b:Pages>16-45</b:Pages>
    <b:City>Oxford</b:City>
    <b:Publisher>Blackwell</b:Publisher>
    <b:RefOrder>31</b:RefOrder>
  </b:Source>
  <b:Source>
    <b:Tag>Hof97</b:Tag>
    <b:SourceType>Book</b:SourceType>
    <b:Guid>{E0840115-5F35-4C9C-9FF5-AE29EF5FB361}</b:Guid>
    <b:LCID>en-GB</b:LCID>
    <b:Author>
      <b:Author>
        <b:NameList>
          <b:Person>
            <b:Last>Hofstede</b:Last>
            <b:First>Geert</b:First>
          </b:Person>
        </b:NameList>
      </b:Author>
    </b:Author>
    <b:Title>Cultures and Organizations</b:Title>
    <b:Year>1997</b:Year>
    <b:City>New York</b:City>
    <b:Publisher>McGraw-Hill</b:Publisher>
    <b:RefOrder>32</b:RefOrder>
  </b:Source>
  <b:Source>
    <b:Tag>Chu11</b:Tag>
    <b:SourceType>BookSection</b:SourceType>
    <b:Guid>{B90284B4-CF2D-44BD-BE1A-34DF87AF14D1}</b:Guid>
    <b:Title>Personal Communities: The World According to Me</b:Title>
    <b:Year>2011</b:Year>
    <b:City>London</b:City>
    <b:Publisher>Sage Pubilications</b:Publisher>
    <b:LCID>en-US</b:LCID>
    <b:BookTitle>The Sage Handbook of Social Network Analysis</b:BookTitle>
    <b:Author>
      <b:Author>
        <b:NameList>
          <b:Person>
            <b:Last>Chua</b:Last>
            <b:First>Vincent</b:First>
          </b:Person>
          <b:Person>
            <b:Last>Madej</b:Last>
            <b:First>Julia</b:First>
          </b:Person>
          <b:Person>
            <b:Last>Wellman</b:Last>
            <b:First>Barry</b:First>
          </b:Person>
        </b:NameList>
      </b:Author>
      <b:Editor>
        <b:NameList>
          <b:Person>
            <b:Last>Scott</b:Last>
            <b:First>John</b:First>
          </b:Person>
          <b:Person>
            <b:Last>Carrington</b:Last>
            <b:First>Peter</b:First>
            <b:Middle>J.</b:Middle>
          </b:Person>
        </b:NameList>
      </b:Editor>
    </b:Author>
    <b:Pages>101-115</b:Pages>
    <b:RefOrder>33</b:RefOrder>
  </b:Source>
  <b:Source>
    <b:Tag>Geo1</b:Tag>
    <b:SourceType>BookSection</b:SourceType>
    <b:Guid>{4C4987B6-850D-4F2D-87B2-13E6ADC8FB70}</b:Guid>
    <b:Title>Synthesis: how similar and how different are families across cultures?</b:Title>
    <b:Author>
      <b:Author>
        <b:NameList>
          <b:Person>
            <b:Last>Georgas</b:Last>
            <b:First>James</b:First>
          </b:Person>
          <b:Person>
            <b:Last>Berry</b:Last>
            <b:First>John</b:First>
            <b:Middle>W.</b:Middle>
          </b:Person>
          <b:Person>
            <b:Last>Kağitçibaşi</b:Last>
            <b:First>Çiğdem</b:First>
          </b:Person>
        </b:NameList>
      </b:Author>
      <b:Editor>
        <b:NameList>
          <b:Person>
            <b:Last>Georgas</b:Last>
            <b:First>James</b:First>
          </b:Person>
          <b:Person>
            <b:Last>Berry</b:Last>
            <b:First>John</b:First>
            <b:Middle>W.</b:Middle>
          </b:Person>
          <b:Person>
            <b:Last>Vam de Vijver</b:Last>
            <b:First>Fons</b:First>
            <b:Middle>J. R.</b:Middle>
          </b:Person>
          <b:Person>
            <b:Last>Kağitçibaşi</b:Last>
            <b:First>Çiğdem</b:First>
          </b:Person>
          <b:Person>
            <b:Last>Poortinga</b:Last>
            <b:First>Ype</b:First>
            <b:Middle>H.</b:Middle>
          </b:Person>
        </b:NameList>
      </b:Editor>
    </b:Author>
    <b:BookTitle>Families Across Cultures: A 30-Nation Psychological Study</b:BookTitle>
    <b:Year>2006</b:Year>
    <b:City>Cambridge</b:City>
    <b:Publisher>Cambridge University Press</b:Publisher>
    <b:Pages>186-240</b:Pages>
    <b:LCID>en-GB</b:LCID>
    <b:RefOrder>34</b:RefOrder>
  </b:Source>
  <b:Source>
    <b:Tag>Fel14</b:Tag>
    <b:SourceType>DocumentFromInternetSite</b:SourceType>
    <b:Guid>{CDBE0C3F-7BCB-4B5F-964D-C4859C0361B1}</b:Guid>
    <b:LCID>en-GB</b:LCID>
    <b:Title>Kinship Exchange Networks and Family Consumption</b:Title>
    <b:Author>
      <b:Author>
        <b:NameList>
          <b:Person>
            <b:Last>Fellermann</b:Last>
            <b:First>Ritha</b:First>
          </b:Person>
          <b:Person>
            <b:Last>Debevec</b:Last>
            <b:First>Kathleen</b:First>
          </b:Person>
        </b:NameList>
      </b:Author>
      <b:BookAuthor>
        <b:NameList>
          <b:Person>
            <b:Last>McAlister</b:Last>
            <b:First>Leigh</b:First>
          </b:Person>
          <b:Person>
            <b:Last>Rothschild</b:Last>
            <b:Middle>L.</b:Middle>
            <b:First>Michael</b:First>
          </b:Person>
        </b:NameList>
      </b:BookAuthor>
    </b:Author>
    <b:JournalName>Advances in Consumer Research</b:JournalName>
    <b:YearAccessed>2014</b:YearAccessed>
    <b:MonthAccessed>02</b:MonthAccessed>
    <b:DayAccessed>22</b:DayAccessed>
    <b:URL>http://www.acrwebsite.org/search/view-conference-proceedings.aspx?Id=7491</b:URL>
    <b:RefOrder>35</b:RefOrder>
  </b:Source>
  <b:Source>
    <b:Tag>Hen07</b:Tag>
    <b:SourceType>ArticleInAPeriodical</b:SourceType>
    <b:Guid>{5BF35A2E-A02B-4BB4-A866-F0F0358FD747}</b:Guid>
    <b:Title>Re-evaluating the Community Question from a German Perspective</b:Title>
    <b:Year>2007</b:Year>
    <b:LCID>en-GB</b:LCID>
    <b:Author>
      <b:Author>
        <b:NameList>
          <b:Person>
            <b:Last>Henning</b:Last>
            <b:First>Marina</b:First>
          </b:Person>
        </b:NameList>
      </b:Author>
    </b:Author>
    <b:PeriodicalTitle>Social Networks</b:PeriodicalTitle>
    <b:Volume>29</b:Volume>
    <b:Issue>3</b:Issue>
    <b:Pages>391-404</b:Pages>
    <b:RefOrder>36</b:RefOrder>
  </b:Source>
  <b:Source>
    <b:Tag>Wan13</b:Tag>
    <b:SourceType>ArticleInAPeriodical</b:SourceType>
    <b:Guid>{CEFC6FCE-2A97-4C05-9E01-DE9EAAF22F44}</b:Guid>
    <b:Title>Cultural knowledge, category level, and social connections: Components of cultural identity in the global multicultural context</b:Title>
    <b:Year>2013</b:Year>
    <b:LCID>en-GB</b:LCID>
    <b:PeriodicalTitle>Asian Journal of Social Psychology</b:PeriodicalTitle>
    <b:Volume>16</b:Volume>
    <b:Author>
      <b:Author>
        <b:NameList>
          <b:Person>
            <b:Last>Wan</b:Last>
            <b:First>Ching</b:First>
          </b:Person>
          <b:Person>
            <b:Last>Chew</b:Last>
            <b:Middle>Yuen-Ga</b:Middle>
            <b:First>Pony</b:First>
          </b:Person>
        </b:NameList>
      </b:Author>
    </b:Author>
    <b:Pages>247-259</b:Pages>
    <b:RefOrder>37</b:RefOrder>
  </b:Source>
  <b:Source>
    <b:Tag>Yan</b:Tag>
    <b:SourceType>BookSection</b:SourceType>
    <b:Guid>{C1B561EF-34FD-43B9-A1FB-B6430948DBA3}</b:Guid>
    <b:Title>Indigenous Personality Research - The Chinese Case</b:Title>
    <b:LCID>en-GB</b:LCID>
    <b:Author>
      <b:Author>
        <b:NameList>
          <b:Person>
            <b:Last>Yang</b:Last>
            <b:First>Kuo-Shu</b:First>
          </b:Person>
        </b:NameList>
      </b:Author>
      <b:Editor>
        <b:NameList>
          <b:Person>
            <b:Last>Uichol</b:Last>
            <b:First>Kim</b:First>
          </b:Person>
          <b:Person>
            <b:Last>Yang</b:Last>
            <b:First>Kuo-Shu</b:First>
          </b:Person>
          <b:Person>
            <b:Last>Hwang</b:Last>
            <b:First>Kwang-Kuo</b:First>
          </b:Person>
        </b:NameList>
      </b:Editor>
    </b:Author>
    <b:Pages>285-314</b:Pages>
    <b:BookTitle>Indigenous and cultural psychology: understanding people in context</b:BookTitle>
    <b:Year>2006</b:Year>
    <b:City>Boston MA</b:City>
    <b:Publisher>Springer Science+Business Media, Inc</b:Publisher>
    <b:RefOrder>38</b:RefOrder>
  </b:Source>
  <b:Source>
    <b:Tag>Fas09</b:Tag>
    <b:SourceType>BookSection</b:SourceType>
    <b:Guid>{A9FD67E1-F3C1-4C32-A281-6DC98C8AFC33}</b:Guid>
    <b:Title>Migration and mobility in Europe: an introduction</b:Title>
    <b:Year>2009</b:Year>
    <b:City>Cheltenham</b:City>
    <b:Publisher>Edward Elgar Publishing</b:Publisher>
    <b:LCID>en-GB</b:LCID>
    <b:Author>
      <b:Author>
        <b:NameList>
          <b:Person>
            <b:Last>Fassmann</b:Last>
            <b:First>Heinz</b:First>
          </b:Person>
          <b:Person>
            <b:Last>Lane</b:Last>
            <b:First>David</b:First>
          </b:Person>
        </b:NameList>
      </b:Author>
      <b:BookAuthor>
        <b:NameList>
          <b:Person>
            <b:Last>Fassmann</b:Last>
            <b:First>Heinz</b:First>
          </b:Person>
          <b:Person>
            <b:Last>Haller</b:Last>
            <b:First>Max</b:First>
          </b:Person>
          <b:Person>
            <b:Last>Lane</b:Last>
            <b:First>David</b:First>
          </b:Person>
        </b:NameList>
      </b:BookAuthor>
    </b:Author>
    <b:BookTitle>Migration and mobility in Europe. Trends, Patterns and Control</b:BookTitle>
    <b:Pages>1-14</b:Pages>
    <b:RefOrder>39</b:RefOrder>
  </b:Source>
  <b:Source>
    <b:Tag>Com14</b:Tag>
    <b:SourceType>DocumentFromInternetSite</b:SourceType>
    <b:Guid>{02D580AF-9281-4F77-88DA-2D5AA2863A09}</b:Guid>
    <b:LCID>en-GB</b:LCID>
    <b:Title>Intra-EU Mobility of Third Country Nationals</b:Title>
    <b:Author>
      <b:Author>
        <b:Corporate>Comission, European</b:Corporate>
      </b:Author>
    </b:Author>
    <b:YearAccessed>2014</b:YearAccessed>
    <b:MonthAccessed>April</b:MonthAccessed>
    <b:DayAccessed>16</b:DayAccessed>
    <b:URL>http://ec.europa.eu/dgs/home-affairs/doc_centre/immigration/docs/studies/emn-synthesis_report_intra_eu_mobility_final_july_2013.pdf</b:URL>
    <b:Year>2013</b:Year>
    <b:RefOrder>40</b:RefOrder>
  </b:Source>
  <b:Source>
    <b:Tag>Uni14</b:Tag>
    <b:SourceType>DocumentFromInternetSite</b:SourceType>
    <b:Guid>{175BDB7F-B907-471B-BB49-08239371BD4C}</b:Guid>
    <b:LCID>en-GB</b:LCID>
    <b:YearAccessed>2014</b:YearAccessed>
    <b:MonthAccessed>4</b:MonthAccessed>
    <b:DayAccessed>17</b:DayAccessed>
    <b:URL>http://esa.un.org/unmigration/wallchart2013.htm</b:URL>
    <b:Author>
      <b:Editor>
        <b:NameList>
          <b:Person>
            <b:Last>Nations</b:Last>
            <b:First>United</b:First>
          </b:Person>
        </b:NameList>
      </b:Editor>
      <b:Author>
        <b:Corporate>United Nations</b:Corporate>
      </b:Author>
    </b:Author>
    <b:Title>Department of Economic and Social Affairs</b:Title>
    <b:RefOrder>41</b:RefOrder>
  </b:Source>
  <b:Source>
    <b:Tag>Pha01</b:Tag>
    <b:SourceType>ArticleInAPeriodical</b:SourceType>
    <b:Guid>{15C9EC0B-19C9-4F52-A6EA-760C23559369}</b:Guid>
    <b:LCID>en-GB</b:LCID>
    <b:Title>Intergenerational Transmission of Collectivism and Achievement Values in Two Acculturation Contexts: The Case of Turkish Families in Germany and Maroccan Families in the Netherlands</b:Title>
    <b:PeriodicalTitle>JOurnal of Cross-Cultural Psychology</b:PeriodicalTitle>
    <b:Year>2001</b:Year>
    <b:Edition>32</b:Edition>
    <b:Volume>186</b:Volume>
    <b:Author>
      <b:Author>
        <b:NameList>
          <b:Person>
            <b:Last>Phalet</b:Last>
            <b:First>Karen</b:First>
          </b:Person>
          <b:Person>
            <b:Last>Schönpflug</b:Last>
            <b:First>Ute</b:First>
          </b:Person>
        </b:NameList>
      </b:Author>
      <b:Editor>
        <b:NameList>
          <b:Person>
            <b:Last>Sage</b:Last>
          </b:Person>
        </b:NameList>
      </b:Editor>
    </b:Author>
    <b:City>London</b:City>
    <b:Pages>185-201</b:Pages>
    <b:RefOrder>11</b:RefOrder>
  </b:Source>
  <b:Source>
    <b:Tag>Gud97</b:Tag>
    <b:SourceType>BookSection</b:SourceType>
    <b:Guid>{E7519641-6428-4FFC-B138-F6A0CB59AAC2}</b:Guid>
    <b:LCID>en-GB</b:LCID>
    <b:Author>
      <b:Author>
        <b:NameList>
          <b:Person>
            <b:Last>Gudykunst</b:Last>
            <b:First>William</b:First>
            <b:Middle>B.</b:Middle>
          </b:Person>
          <b:Person>
            <b:Last>Bond</b:Last>
            <b:First>Michael</b:First>
            <b:Middle>Harris</b:Middle>
          </b:Person>
        </b:NameList>
      </b:Author>
      <b:Editor>
        <b:NameList>
          <b:Person>
            <b:Last>Berry</b:Last>
            <b:First>John</b:First>
            <b:Middle>W.</b:Middle>
          </b:Person>
          <b:Person>
            <b:Last>Segall</b:Last>
            <b:First>Marshall</b:First>
            <b:Middle>H.</b:Middle>
          </b:Person>
          <b:Person>
            <b:Last>Kağitçibaşi</b:Last>
            <b:First>Cigdem</b:First>
          </b:Person>
        </b:NameList>
      </b:Editor>
    </b:Author>
    <b:Title>Intergroup relations across cultures</b:Title>
    <b:BookTitle>Handbook of Cross-Cultural Psychology</b:BookTitle>
    <b:Year>1997</b:Year>
    <b:Pages>119-161</b:Pages>
    <b:City>Boston</b:City>
    <b:Publisher>Allyn &amp; Bacon</b:Publisher>
    <b:Volume>3</b:Volume>
    <b:ShortTitle>Social behaviour and application</b:ShortTitle>
    <b:RefOrder>42</b:RefOrder>
  </b:Source>
  <b:Source>
    <b:Tag>Leu10</b:Tag>
    <b:SourceType>BookSection</b:SourceType>
    <b:Guid>{B5A44538-491A-433E-B053-11207ECDE878}</b:Guid>
    <b:LCID>en-GB</b:LCID>
    <b:Author>
      <b:Author>
        <b:NameList>
          <b:Person>
            <b:Last>Leung</b:Last>
            <b:First>Kwok</b:First>
          </b:Person>
        </b:NameList>
      </b:Author>
      <b:Editor>
        <b:NameList>
          <b:Person>
            <b:Last>Cai</b:Last>
            <b:First>Deborah</b:First>
            <b:Middle>A.</b:Middle>
          </b:Person>
        </b:NameList>
      </b:Editor>
    </b:Author>
    <b:Title>Cross-Cultural Differences: Individual-Level vs. Culture-Level Analysis</b:Title>
    <b:BookTitle>Intercultural Communication</b:BookTitle>
    <b:Year>2010</b:Year>
    <b:Pages>57-70</b:Pages>
    <b:City>London</b:City>
    <b:Publisher>Sage</b:Publisher>
    <b:Volume>2</b:Volume>
    <b:RefOrder>43</b:RefOrder>
  </b:Source>
  <b:Source>
    <b:Tag>Wel90</b:Tag>
    <b:SourceType>ArticleInAPeriodical</b:SourceType>
    <b:Guid>{E23D2F43-37B6-488F-8931-DFC52DE9122A}</b:Guid>
    <b:LCID>en-GB</b:LCID>
    <b:Author>
      <b:Author>
        <b:NameList>
          <b:Person>
            <b:Last>Wellman</b:Last>
            <b:First>Barry</b:First>
          </b:Person>
        </b:NameList>
      </b:Author>
      <b:Editor>
        <b:NameList>
          <b:Person>
            <b:Last>Press</b:Last>
            <b:First>Haworth</b:First>
          </b:Person>
        </b:NameList>
      </b:Editor>
    </b:Author>
    <b:Title>The Place of Kinfolk in Personal Community Networks</b:Title>
    <b:PeriodicalTitle>Marriage and Family Review</b:PeriodicalTitle>
    <b:Year>1990</b:Year>
    <b:Volume>15</b:Volume>
    <b:Issue>1/2</b:Issue>
    <b:Pages>195-228</b:Pages>
    <b:RefOrder>44</b:RefOrder>
  </b:Source>
  <b:Source>
    <b:Tag>Gra73</b:Tag>
    <b:SourceType>ArticleInAPeriodical</b:SourceType>
    <b:Guid>{FEAF9043-CE02-4E1E-AEDE-3F9AE9CCB8E7}</b:Guid>
    <b:Author>
      <b:Author>
        <b:NameList>
          <b:Person>
            <b:Last>Granovetter</b:Last>
            <b:First>Mark</b:First>
            <b:Middle>S.</b:Middle>
          </b:Person>
        </b:NameList>
      </b:Author>
    </b:Author>
    <b:Title>The Strength of Weak Ties</b:Title>
    <b:PeriodicalTitle>American Journal of Sociology</b:PeriodicalTitle>
    <b:Year>1973</b:Year>
    <b:Volume>6</b:Volume>
    <b:Issue>78</b:Issue>
    <b:Pages>1360-1380</b:Pages>
    <b:LCID>en-GB</b:LCID>
    <b:RefOrder>45</b:RefOrder>
  </b:Source>
  <b:Source>
    <b:Tag>Gra83</b:Tag>
    <b:SourceType>ArticleInAPeriodical</b:SourceType>
    <b:Guid>{71AE73B7-B627-4483-96F1-9D4F04694765}</b:Guid>
    <b:Title>The Strength of Weak Ties: A Network Theory Revisited</b:Title>
    <b:Year>1983</b:Year>
    <b:LCID>en-GB</b:LCID>
    <b:Author>
      <b:Author>
        <b:NameList>
          <b:Person>
            <b:Last>Granovetter</b:Last>
            <b:First>Mark</b:First>
            <b:Middle>S.</b:Middle>
          </b:Person>
        </b:NameList>
      </b:Author>
    </b:Author>
    <b:PeriodicalTitle>Sociological Theory</b:PeriodicalTitle>
    <b:Volume>1</b:Volume>
    <b:Pages>201-233</b:Pages>
    <b:RefOrder>46</b:RefOrder>
  </b:Source>
  <b:Source>
    <b:Tag>OEC11</b:Tag>
    <b:SourceType>InternetSite</b:SourceType>
    <b:Guid>{93DE5728-FB31-41EA-9B6A-89F237D209E0}</b:Guid>
    <b:Year>2011</b:Year>
    <b:LCID>en-GB</b:LCID>
    <b:YearAccessed>22</b:YearAccessed>
    <b:MonthAccessed>04</b:MonthAccessed>
    <b:DayAccessed>2015</b:DayAccessed>
    <b:URL>http://www.oecd.org/els/soc/47701118.pdf</b:URL>
    <b:Author>
      <b:Author>
        <b:Corporate>OECD</b:Corporate>
      </b:Author>
    </b:Author>
    <b:Title>Doing better for families</b:Title>
    <b:RefOrder>1</b:RefOrder>
  </b:Source>
  <b:Source>
    <b:Tag>Kağ09</b:Tag>
    <b:SourceType>ArticleInAPeriodical</b:SourceType>
    <b:Guid>{72C11B61-6066-40CD-815A-CFF4228D1DE3}</b:Guid>
    <b:LCID>en-GB</b:LCID>
    <b:Title>Autonomy and Relatedness in Cultural Context: Implications for Self and Family</b:Title>
    <b:Year>2009</b:Year>
    <b:Publisher>Sage</b:Publisher>
    <b:Volume>36</b:Volume>
    <b:Issue>403</b:Issue>
    <b:Author>
      <b:Author>
        <b:NameList>
          <b:Person>
            <b:Last>Kağitçibaşi</b:Last>
            <b:First>Çiğdem</b:First>
          </b:Person>
        </b:NameList>
      </b:Author>
    </b:Author>
    <b:JournalName>Journal of Cross-Cultural Psychology</b:JournalName>
    <b:City>London</b:City>
    <b:Pages>403-422</b:Pages>
    <b:PeriodicalTitle>Journal of Cross-Cultural Psychology</b:PeriodicalTitle>
    <b:Month>September</b:Month>
    <b:Day>28</b:Day>
    <b:RefOrder>10</b:RefOrder>
  </b:Source>
  <b:Source>
    <b:Tag>Kağ11</b:Tag>
    <b:SourceType>BookSection</b:SourceType>
    <b:Guid>{EF2222DE-86EC-4DB5-8EAC-4A9A576776A8}</b:Guid>
    <b:Title>Self, family and culture: what is common, what changes?</b:Title>
    <b:Year>2011</b:Year>
    <b:LCID>en-GB</b:LCID>
    <b:BookTitle>Fundamental Questions in Cross-Cultural Psychology</b:BookTitle>
    <b:City>Cambridge</b:City>
    <b:Publisher>Cambrige University Press</b:Publisher>
    <b:Author>
      <b:Author>
        <b:NameList>
          <b:Person>
            <b:Last>Kağitçibaşi</b:Last>
            <b:First>Çiğdem</b:First>
          </b:Person>
        </b:NameList>
      </b:Author>
      <b:Editor>
        <b:NameList>
          <b:Person>
            <b:Last>Van de Vijver</b:Last>
            <b:First>Fons</b:First>
          </b:Person>
          <b:Person>
            <b:Last>Chasiotis</b:Last>
            <b:First>Athanasios</b:First>
          </b:Person>
          <b:Person>
            <b:Last>Breugelmans</b:Last>
            <b:First>Seger</b:First>
            <b:Middle>M.</b:Middle>
          </b:Person>
        </b:NameList>
      </b:Editor>
    </b:Author>
    <b:Pages>288-311</b:Pages>
    <b:RefOrder>47</b:RefOrder>
  </b:Source>
  <b:Source>
    <b:Tag>Van11</b:Tag>
    <b:SourceType>BookSection</b:SourceType>
    <b:Guid>{B8649599-43D5-4BD9-BEA5-F87078C7CE82}</b:Guid>
    <b:Year>2011</b:Year>
    <b:LCID>en-GB</b:LCID>
    <b:BookTitle>Fundamental Questions in Cross-Cultural Psychology</b:BookTitle>
    <b:City>Cambridge</b:City>
    <b:Publisher>Cambridge University Press</b:Publisher>
    <b:Pages>341-375</b:Pages>
    <b:Author>
      <b:Editor>
        <b:NameList>
          <b:Person>
            <b:Last>Van de Vijver</b:Last>
            <b:Middle>J.R.</b:Middle>
            <b:First>Fons</b:First>
          </b:Person>
          <b:Person>
            <b:Last>Chasiotis</b:Last>
            <b:First>Athanasios</b:First>
          </b:Person>
          <b:Person>
            <b:Last>Breugelmans</b:Last>
            <b:Middle>M.</b:Middle>
            <b:First>Seger</b:First>
          </b:Person>
        </b:NameList>
      </b:Editor>
      <b:Author>
        <b:NameList>
          <b:Person>
            <b:Last>Georgas</b:Last>
            <b:First>James</b:First>
          </b:Person>
        </b:NameList>
      </b:Author>
    </b:Author>
    <b:Title>Differences and universals in families across cultures</b:Title>
    <b:RefOrder>48</b:RefOrder>
  </b:Source>
  <b:Source>
    <b:Tag>Tel12</b:Tag>
    <b:SourceType>InternetSite</b:SourceType>
    <b:Guid>{68D0F514-529A-4D1E-805B-881F14663F16}</b:Guid>
    <b:LCID>en-GB</b:LCID>
    <b:Author>
      <b:Author>
        <b:Corporate>TeleGography</b:Corporate>
      </b:Author>
    </b:Author>
    <b:Title>International Call Traffic Growth Slows as Skype's Volumes Soar</b:Title>
    <b:Year>2012</b:Year>
    <b:Month>01</b:Month>
    <b:Day>09</b:Day>
    <b:YearAccessed>22</b:YearAccessed>
    <b:MonthAccessed>05</b:MonthAccessed>
    <b:DayAccessed>2015</b:DayAccessed>
    <b:URL>https://www.telegeography.com/press/marketing-emails/2012/01/09/international-call-traffic-growth-slows-as-skypes-volumes-soar/index.html</b:URL>
    <b:RefOrder>9</b:RefOrder>
  </b:Source>
  <b:Source>
    <b:Tag>Kag06</b:Tag>
    <b:SourceType>BookSection</b:SourceType>
    <b:Guid>{297D6C53-1A49-4014-A0C7-3102689AD359}</b:Guid>
    <b:Title>Theoretical perspectives on family change</b:Title>
    <b:Year>2006</b:Year>
    <b:City>Cambridge</b:City>
    <b:Publisher>Cambridge University Press</b:Publisher>
    <b:LCID>en-GB</b:LCID>
    <b:Author>
      <b:Author>
        <b:NameList>
          <b:Person>
            <b:Last>Kağitçibaşi</b:Last>
            <b:First>Çiğdem</b:First>
          </b:Person>
        </b:NameList>
      </b:Author>
      <b:Editor>
        <b:NameList>
          <b:Person>
            <b:Last>Georgas</b:Last>
            <b:First>James</b:First>
          </b:Person>
          <b:Person>
            <b:Last>Berry</b:Last>
            <b:First>John</b:First>
            <b:Middle>W.</b:Middle>
          </b:Person>
          <b:Person>
            <b:Last>Vam de Vijver</b:Last>
            <b:First>Fons</b:First>
            <b:Middle>J. R.</b:Middle>
          </b:Person>
          <b:Person>
            <b:Last>Kağitçibaşi</b:Last>
            <b:First>Çiğdem</b:First>
          </b:Person>
          <b:Person>
            <b:Last>Poortinga</b:Last>
            <b:First>Ype</b:First>
            <b:Middle>H.</b:Middle>
          </b:Person>
        </b:NameList>
      </b:Editor>
    </b:Author>
    <b:BookTitle>Families Across Cultures - A 30-Nation Psychological Study</b:BookTitle>
    <b:Pages>72-89</b:Pages>
    <b:RefOrder>3</b:RefOrder>
  </b:Source>
  <b:Source>
    <b:Tag>Kağ02</b:Tag>
    <b:SourceType>ArticleInAPeriodical</b:SourceType>
    <b:Guid>{817484E6-CBEE-422A-9DE8-4A33578980CD}</b:Guid>
    <b:Author>
      <b:Author>
        <b:NameList>
          <b:Person>
            <b:Last>Kağitçibaşi</b:Last>
            <b:First>Çiğdem</b:First>
          </b:Person>
        </b:NameList>
      </b:Author>
    </b:Author>
    <b:Title>A Model of Family Change in Cultural Context</b:Title>
    <b:Year>2002</b:Year>
    <b:Volume>6</b:Volume>
    <b:Issue>3</b:Issue>
    <b:LCID>en-GB</b:LCID>
    <b:PeriodicalTitle>Online Readings in Psychology and Culture</b:PeriodicalTitle>
    <b:PublicationTitle>Online Readings in Psychology and Culture</b:PublicationTitle>
    <b:Medium>http://scholarworks.gvsu.edu/cgi/viewcontent.cgi?article=1059&amp;context=orpc</b:Medium>
    <b:DOI>10.9707/2307-0919.1059 </b:DOI>
    <b:RefOrder>4</b:RefOrder>
  </b:Source>
</b:Sources>
</file>

<file path=customXml/itemProps1.xml><?xml version="1.0" encoding="utf-8"?>
<ds:datastoreItem xmlns:ds="http://schemas.openxmlformats.org/officeDocument/2006/customXml" ds:itemID="{457A7EE7-3731-44D3-84F7-CDD52EDB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Wissenschaftliche Arbeit.dotx</Template>
  <TotalTime>0</TotalTime>
  <Pages>17</Pages>
  <Words>4995</Words>
  <Characters>28473</Characters>
  <Application>Microsoft Office Word</Application>
  <DocSecurity>0</DocSecurity>
  <Lines>237</Lines>
  <Paragraphs>66</Paragraphs>
  <ScaleCrop>false</ScaleCrop>
  <HeadingPairs>
    <vt:vector size="6" baseType="variant">
      <vt:variant>
        <vt:lpstr>Titel</vt:lpstr>
      </vt:variant>
      <vt:variant>
        <vt:i4>1</vt:i4>
      </vt:variant>
      <vt:variant>
        <vt:lpstr>Überschriften</vt:lpstr>
      </vt:variant>
      <vt:variant>
        <vt:i4>6</vt:i4>
      </vt:variant>
      <vt:variant>
        <vt:lpstr>Title</vt:lpstr>
      </vt:variant>
      <vt:variant>
        <vt:i4>1</vt:i4>
      </vt:variant>
    </vt:vector>
  </HeadingPairs>
  <TitlesOfParts>
    <vt:vector size="8" baseType="lpstr">
      <vt:lpstr/>
      <vt:lpstr>&lt;Table of contents</vt:lpstr>
      <vt:lpstr>Introduction and context</vt:lpstr>
      <vt:lpstr>Changing family structures</vt:lpstr>
      <vt:lpstr>Family patterns and social relations</vt:lpstr>
      <vt:lpstr>Conclusion</vt:lpstr>
      <vt:lpstr>&lt;List of references</vt:lpstr>
      <vt:lpstr/>
    </vt:vector>
  </TitlesOfParts>
  <Company/>
  <LinksUpToDate>false</LinksUpToDate>
  <CharactersWithSpaces>33402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dc:creator>
  <cp:lastModifiedBy>haw</cp:lastModifiedBy>
  <cp:revision>6</cp:revision>
  <cp:lastPrinted>2015-08-24T07:23:00Z</cp:lastPrinted>
  <dcterms:created xsi:type="dcterms:W3CDTF">2019-01-06T11:26:00Z</dcterms:created>
  <dcterms:modified xsi:type="dcterms:W3CDTF">2019-01-06T13:29:00Z</dcterms:modified>
</cp:coreProperties>
</file>