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87" w:type="pct"/>
        <w:tblInd w:w="-6" w:type="dxa"/>
        <w:tblLayout w:type="fixed"/>
        <w:tblCellMar>
          <w:left w:w="0" w:type="dxa"/>
          <w:right w:w="0" w:type="dxa"/>
        </w:tblCellMar>
        <w:tblLook w:val="04A0" w:firstRow="1" w:lastRow="0" w:firstColumn="1" w:lastColumn="0" w:noHBand="0" w:noVBand="1"/>
        <w:tblDescription w:val="Layouttabelle für alle Inhalte"/>
      </w:tblPr>
      <w:tblGrid>
        <w:gridCol w:w="29"/>
        <w:gridCol w:w="26"/>
        <w:gridCol w:w="9169"/>
      </w:tblGrid>
      <w:tr w:rsidR="007D2D5A" w:rsidRPr="00597BE3" w14:paraId="3C26181F" w14:textId="77777777" w:rsidTr="007D2D5A">
        <w:tc>
          <w:tcPr>
            <w:tcW w:w="29" w:type="dxa"/>
          </w:tcPr>
          <w:p w14:paraId="502FFCFA" w14:textId="04F71810" w:rsidR="00334F60" w:rsidRPr="00597BE3" w:rsidRDefault="00334F60" w:rsidP="00EC768B">
            <w:pPr>
              <w:spacing w:line="276" w:lineRule="auto"/>
              <w:ind w:right="1475"/>
              <w:rPr>
                <w:rFonts w:ascii="Candara" w:hAnsi="Candara"/>
              </w:rPr>
            </w:pPr>
          </w:p>
        </w:tc>
        <w:tc>
          <w:tcPr>
            <w:tcW w:w="26" w:type="dxa"/>
          </w:tcPr>
          <w:p w14:paraId="5C08E92C" w14:textId="77777777" w:rsidR="00334F60" w:rsidRPr="00597BE3" w:rsidRDefault="00334F60" w:rsidP="00EC768B">
            <w:pPr>
              <w:spacing w:line="276" w:lineRule="auto"/>
              <w:jc w:val="center"/>
              <w:rPr>
                <w:rFonts w:ascii="Candara" w:hAnsi="Candara"/>
              </w:rPr>
            </w:pPr>
          </w:p>
        </w:tc>
        <w:tc>
          <w:tcPr>
            <w:tcW w:w="9168" w:type="dxa"/>
          </w:tcPr>
          <w:tbl>
            <w:tblPr>
              <w:tblW w:w="5000" w:type="pct"/>
              <w:tblLayout w:type="fixed"/>
              <w:tblLook w:val="04A0" w:firstRow="1" w:lastRow="0" w:firstColumn="1" w:lastColumn="0" w:noHBand="0" w:noVBand="1"/>
              <w:tblDescription w:val="Layouttabelle rechte Seite"/>
            </w:tblPr>
            <w:tblGrid>
              <w:gridCol w:w="9169"/>
            </w:tblGrid>
            <w:tr w:rsidR="00334F60" w:rsidRPr="00597BE3" w14:paraId="4CCE2C02" w14:textId="77777777" w:rsidTr="00DD2440">
              <w:trPr>
                <w:trHeight w:val="11818"/>
              </w:trPr>
              <w:tc>
                <w:tcPr>
                  <w:tcW w:w="5981" w:type="dxa"/>
                  <w:tcMar>
                    <w:left w:w="115" w:type="dxa"/>
                    <w:bottom w:w="374" w:type="dxa"/>
                    <w:right w:w="115" w:type="dxa"/>
                  </w:tcMar>
                </w:tcPr>
                <w:p w14:paraId="5A1D261E" w14:textId="4279D7B1" w:rsidR="00D45F28" w:rsidRPr="00597BE3" w:rsidRDefault="00D45F28" w:rsidP="00D45F28">
                  <w:pPr>
                    <w:pStyle w:val="berschrift2"/>
                    <w:spacing w:line="276" w:lineRule="auto"/>
                  </w:pPr>
                  <w:r>
                    <w:t>D</w:t>
                  </w:r>
                  <w:r>
                    <w:t>agmars Anliegen</w:t>
                  </w:r>
                </w:p>
                <w:p w14:paraId="2B4C36EC" w14:textId="77777777" w:rsidR="00D45F28" w:rsidRDefault="00D45F28" w:rsidP="00D45F28">
                  <w:pPr>
                    <w:jc w:val="both"/>
                    <w:rPr>
                      <w:sz w:val="24"/>
                    </w:rPr>
                  </w:pPr>
                </w:p>
                <w:p w14:paraId="18D66799" w14:textId="098B2403" w:rsidR="00D45F28" w:rsidRDefault="00FC238D" w:rsidP="00230E1C">
                  <w:pPr>
                    <w:spacing w:line="276" w:lineRule="auto"/>
                    <w:rPr>
                      <w:noProof/>
                      <w:sz w:val="24"/>
                      <w:lang w:eastAsia="de-DE"/>
                    </w:rPr>
                  </w:pPr>
                  <w:r w:rsidRPr="00D45F28">
                    <w:rPr>
                      <w:sz w:val="24"/>
                    </w:rPr>
                    <w:drawing>
                      <wp:anchor distT="0" distB="0" distL="114300" distR="114300" simplePos="0" relativeHeight="251661312" behindDoc="0" locked="0" layoutInCell="1" allowOverlap="1" wp14:anchorId="5843EF38" wp14:editId="39F14DAC">
                        <wp:simplePos x="0" y="0"/>
                        <wp:positionH relativeFrom="column">
                          <wp:posOffset>635</wp:posOffset>
                        </wp:positionH>
                        <wp:positionV relativeFrom="paragraph">
                          <wp:posOffset>74930</wp:posOffset>
                        </wp:positionV>
                        <wp:extent cx="1506855" cy="1544955"/>
                        <wp:effectExtent l="0" t="0" r="0" b="0"/>
                        <wp:wrapSquare wrapText="bothSides"/>
                        <wp:docPr id="5"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7" cstate="print">
                                  <a:extLst>
                                    <a:ext uri="{28A0092B-C50C-407E-A947-70E740481C1C}">
                                      <a14:useLocalDpi xmlns:a14="http://schemas.microsoft.com/office/drawing/2010/main" val="0"/>
                                    </a:ext>
                                  </a:extLst>
                                </a:blip>
                                <a:srcRect l="1306" r="1306"/>
                                <a:stretch>
                                  <a:fillRect/>
                                </a:stretch>
                              </pic:blipFill>
                              <pic:spPr>
                                <a:xfrm>
                                  <a:off x="0" y="0"/>
                                  <a:ext cx="1506855" cy="1544955"/>
                                </a:xfrm>
                                <a:prstGeom prst="rect">
                                  <a:avLst/>
                                </a:prstGeom>
                              </pic:spPr>
                            </pic:pic>
                          </a:graphicData>
                        </a:graphic>
                        <wp14:sizeRelH relativeFrom="page">
                          <wp14:pctWidth>0</wp14:pctWidth>
                        </wp14:sizeRelH>
                        <wp14:sizeRelV relativeFrom="page">
                          <wp14:pctHeight>0</wp14:pctHeight>
                        </wp14:sizeRelV>
                      </wp:anchor>
                    </w:drawing>
                  </w:r>
                  <w:r w:rsidR="00D45F28" w:rsidRPr="00D45F28">
                    <w:rPr>
                      <w:sz w:val="24"/>
                    </w:rPr>
                    <w:t xml:space="preserve">Dagmar hat festgestellt, dass ihre Studierenden nicht so gerne digitale Medien nutzen. Sie geht davon aus, dass dies insbesondere daran liegt, dass ihre Studierenden softwarebasierte Dokumentationen als belastend empfinden. Zum einen ist ihren Studierenden in den Praxisphasen der direkte Kontakt und Austausch mit anderen Menschen sehr wichtig. Zum anderen wird Dokumentation als langweilige und lästige Pflichtaufgabe wahrgenommen. </w:t>
                  </w:r>
                </w:p>
                <w:p w14:paraId="409D5EAD" w14:textId="77777777" w:rsidR="00FC238D" w:rsidRDefault="00FC238D" w:rsidP="00230E1C">
                  <w:pPr>
                    <w:spacing w:line="276" w:lineRule="auto"/>
                    <w:rPr>
                      <w:sz w:val="24"/>
                    </w:rPr>
                  </w:pPr>
                </w:p>
                <w:p w14:paraId="14699BE1" w14:textId="77777777" w:rsidR="00FC238D" w:rsidRDefault="00FC238D" w:rsidP="00230E1C">
                  <w:pPr>
                    <w:spacing w:line="276" w:lineRule="auto"/>
                    <w:rPr>
                      <w:sz w:val="24"/>
                    </w:rPr>
                  </w:pPr>
                  <w:bookmarkStart w:id="0" w:name="_GoBack"/>
                  <w:bookmarkEnd w:id="0"/>
                </w:p>
                <w:p w14:paraId="50F3EE58" w14:textId="181CD811" w:rsidR="00D45F28" w:rsidRPr="00D45F28" w:rsidRDefault="00FC238D" w:rsidP="00D45F28">
                  <w:pPr>
                    <w:spacing w:line="276" w:lineRule="auto"/>
                    <w:jc w:val="right"/>
                    <w:rPr>
                      <w:sz w:val="24"/>
                    </w:rPr>
                  </w:pPr>
                  <w:r w:rsidRPr="00D45F28">
                    <w:rPr>
                      <w:noProof/>
                      <w:sz w:val="24"/>
                      <w:lang w:eastAsia="de-DE"/>
                    </w:rPr>
                    <w:drawing>
                      <wp:anchor distT="0" distB="0" distL="114300" distR="114300" simplePos="0" relativeHeight="251662336" behindDoc="0" locked="0" layoutInCell="1" allowOverlap="1" wp14:anchorId="4C4DCF99" wp14:editId="2599B2B5">
                        <wp:simplePos x="0" y="0"/>
                        <wp:positionH relativeFrom="column">
                          <wp:posOffset>4201160</wp:posOffset>
                        </wp:positionH>
                        <wp:positionV relativeFrom="paragraph">
                          <wp:posOffset>63500</wp:posOffset>
                        </wp:positionV>
                        <wp:extent cx="1506855" cy="1544955"/>
                        <wp:effectExtent l="0" t="0" r="0" b="0"/>
                        <wp:wrapSquare wrapText="bothSides"/>
                        <wp:docPr id="2"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8" cstate="print">
                                  <a:extLst>
                                    <a:ext uri="{28A0092B-C50C-407E-A947-70E740481C1C}">
                                      <a14:useLocalDpi xmlns:a14="http://schemas.microsoft.com/office/drawing/2010/main" val="0"/>
                                    </a:ext>
                                  </a:extLst>
                                </a:blip>
                                <a:srcRect l="1261" r="1261"/>
                                <a:stretch>
                                  <a:fillRect/>
                                </a:stretch>
                              </pic:blipFill>
                              <pic:spPr>
                                <a:xfrm>
                                  <a:off x="0" y="0"/>
                                  <a:ext cx="1506855" cy="1544955"/>
                                </a:xfrm>
                                <a:prstGeom prst="rect">
                                  <a:avLst/>
                                </a:prstGeom>
                              </pic:spPr>
                            </pic:pic>
                          </a:graphicData>
                        </a:graphic>
                        <wp14:sizeRelH relativeFrom="page">
                          <wp14:pctWidth>0</wp14:pctWidth>
                        </wp14:sizeRelH>
                        <wp14:sizeRelV relativeFrom="page">
                          <wp14:pctHeight>0</wp14:pctHeight>
                        </wp14:sizeRelV>
                      </wp:anchor>
                    </w:drawing>
                  </w:r>
                  <w:r w:rsidR="00D45F28" w:rsidRPr="00D45F28">
                    <w:rPr>
                      <w:noProof/>
                      <w:sz w:val="24"/>
                      <w:lang w:eastAsia="de-DE"/>
                    </w:rPr>
                    <w:t xml:space="preserve"> </w:t>
                  </w:r>
                  <w:r w:rsidR="00D45F28" w:rsidRPr="00D45F28">
                    <w:rPr>
                      <w:sz w:val="24"/>
                    </w:rPr>
                    <w:t>Dagmar beobachtet allerdings, dass im Berufsleben Computer und der Einsatz digitaler Medien immer wichtiger werden und möchte deshalb, dass ihre Studierenden „dran bleiben“.</w:t>
                  </w:r>
                </w:p>
                <w:p w14:paraId="3F185117" w14:textId="6B23A167" w:rsidR="00D45F28" w:rsidRPr="00FE25D6" w:rsidRDefault="00D45F28" w:rsidP="00D45F28">
                  <w:pPr>
                    <w:spacing w:line="276" w:lineRule="auto"/>
                    <w:jc w:val="right"/>
                    <w:rPr>
                      <w:sz w:val="24"/>
                    </w:rPr>
                  </w:pPr>
                </w:p>
                <w:p w14:paraId="22EBB1B4" w14:textId="77777777" w:rsidR="00D45F28" w:rsidRDefault="00D45F28" w:rsidP="00D45F28">
                  <w:pPr>
                    <w:spacing w:line="276" w:lineRule="auto"/>
                    <w:rPr>
                      <w:sz w:val="24"/>
                    </w:rPr>
                  </w:pPr>
                </w:p>
                <w:p w14:paraId="470D11C5" w14:textId="77777777" w:rsidR="00D45F28" w:rsidRDefault="00D45F28" w:rsidP="00D45F28">
                  <w:pPr>
                    <w:spacing w:line="276" w:lineRule="auto"/>
                    <w:rPr>
                      <w:sz w:val="24"/>
                    </w:rPr>
                  </w:pPr>
                </w:p>
                <w:p w14:paraId="7CD80F54" w14:textId="77777777" w:rsidR="00230E1C" w:rsidRDefault="00230E1C" w:rsidP="00D45F28">
                  <w:pPr>
                    <w:spacing w:line="276" w:lineRule="auto"/>
                    <w:rPr>
                      <w:sz w:val="24"/>
                    </w:rPr>
                  </w:pPr>
                </w:p>
                <w:p w14:paraId="5B6F8210" w14:textId="50FF6892" w:rsidR="00D45F28" w:rsidRDefault="00D45F28" w:rsidP="00D45F28">
                  <w:pPr>
                    <w:spacing w:line="276" w:lineRule="auto"/>
                    <w:rPr>
                      <w:sz w:val="24"/>
                    </w:rPr>
                  </w:pPr>
                </w:p>
                <w:p w14:paraId="0904FBF2" w14:textId="77777777" w:rsidR="00D45F28" w:rsidRDefault="00D45F28" w:rsidP="00D45F28">
                  <w:pPr>
                    <w:spacing w:line="276" w:lineRule="auto"/>
                    <w:rPr>
                      <w:sz w:val="24"/>
                    </w:rPr>
                  </w:pPr>
                </w:p>
                <w:p w14:paraId="79DA3D54" w14:textId="2C7B9C5C" w:rsidR="00D45F28" w:rsidRDefault="00D45F28" w:rsidP="00D45F28">
                  <w:pPr>
                    <w:spacing w:line="276" w:lineRule="auto"/>
                    <w:rPr>
                      <w:sz w:val="24"/>
                    </w:rPr>
                  </w:pPr>
                  <w:r w:rsidRPr="00D45F28">
                    <w:rPr>
                      <w:sz w:val="24"/>
                    </w:rPr>
                    <w:t>Dagmars Sohn hat die Arbeit mit dem Computer zum Beruf gemacht und ist heute Programmierer. Er erzählt ihr, dass ihn vor allem das Computerspielen als Jugendlicher dazu gebracht hat, sich mit technischen Dingen zu befassen. Außerdem gibt es in der Lehre gerade einen Trend namens Game-Based Learning.</w:t>
                  </w:r>
                </w:p>
                <w:p w14:paraId="77E7BB2D" w14:textId="77777777" w:rsidR="00230E1C" w:rsidRDefault="00230E1C" w:rsidP="00D45F28">
                  <w:pPr>
                    <w:spacing w:line="276" w:lineRule="auto"/>
                    <w:rPr>
                      <w:sz w:val="24"/>
                    </w:rPr>
                  </w:pPr>
                </w:p>
                <w:p w14:paraId="1004A516" w14:textId="51E9F9B1" w:rsidR="00230E1C" w:rsidRDefault="00230E1C" w:rsidP="00D45F28">
                  <w:pPr>
                    <w:spacing w:line="276" w:lineRule="auto"/>
                    <w:rPr>
                      <w:sz w:val="24"/>
                    </w:rPr>
                  </w:pPr>
                </w:p>
                <w:p w14:paraId="51BE26F6" w14:textId="77777777" w:rsidR="00230E1C" w:rsidRDefault="00230E1C" w:rsidP="00D45F28">
                  <w:pPr>
                    <w:spacing w:line="276" w:lineRule="auto"/>
                    <w:rPr>
                      <w:sz w:val="24"/>
                    </w:rPr>
                  </w:pPr>
                </w:p>
                <w:p w14:paraId="204A00F8" w14:textId="6551ADF3" w:rsidR="00230E1C" w:rsidRPr="00230E1C" w:rsidRDefault="00FC238D" w:rsidP="00230E1C">
                  <w:pPr>
                    <w:spacing w:line="276" w:lineRule="auto"/>
                  </w:pPr>
                  <w:r w:rsidRPr="00D45F28">
                    <w:rPr>
                      <w:sz w:val="24"/>
                    </w:rPr>
                    <w:drawing>
                      <wp:anchor distT="0" distB="0" distL="114300" distR="114300" simplePos="0" relativeHeight="251663360" behindDoc="0" locked="0" layoutInCell="1" allowOverlap="1" wp14:anchorId="005D2526" wp14:editId="7F9A5A3A">
                        <wp:simplePos x="0" y="0"/>
                        <wp:positionH relativeFrom="column">
                          <wp:posOffset>-5080</wp:posOffset>
                        </wp:positionH>
                        <wp:positionV relativeFrom="paragraph">
                          <wp:posOffset>-1441450</wp:posOffset>
                        </wp:positionV>
                        <wp:extent cx="1553210" cy="1591945"/>
                        <wp:effectExtent l="0" t="0" r="8890" b="8255"/>
                        <wp:wrapSquare wrapText="bothSides"/>
                        <wp:docPr id="3"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9" cstate="print">
                                  <a:extLst>
                                    <a:ext uri="{28A0092B-C50C-407E-A947-70E740481C1C}">
                                      <a14:useLocalDpi xmlns:a14="http://schemas.microsoft.com/office/drawing/2010/main" val="0"/>
                                    </a:ext>
                                  </a:extLst>
                                </a:blip>
                                <a:srcRect l="2784" r="2784"/>
                                <a:stretch>
                                  <a:fillRect/>
                                </a:stretch>
                              </pic:blipFill>
                              <pic:spPr>
                                <a:xfrm>
                                  <a:off x="0" y="0"/>
                                  <a:ext cx="1553210" cy="1591945"/>
                                </a:xfrm>
                                <a:prstGeom prst="rect">
                                  <a:avLst/>
                                </a:prstGeom>
                              </pic:spPr>
                            </pic:pic>
                          </a:graphicData>
                        </a:graphic>
                        <wp14:sizeRelH relativeFrom="page">
                          <wp14:pctWidth>0</wp14:pctWidth>
                        </wp14:sizeRelH>
                        <wp14:sizeRelV relativeFrom="page">
                          <wp14:pctHeight>0</wp14:pctHeight>
                        </wp14:sizeRelV>
                      </wp:anchor>
                    </w:drawing>
                  </w:r>
                  <w:r w:rsidR="00230E1C" w:rsidRPr="00230E1C">
                    <w:rPr>
                      <w:rFonts w:ascii="Candara" w:eastAsia="Candara" w:hAnsi="Candara" w:cs="Candara"/>
                      <w:color w:val="000000" w:themeColor="text1"/>
                      <w:kern w:val="24"/>
                      <w:sz w:val="40"/>
                      <w:szCs w:val="40"/>
                      <w:lang w:eastAsia="de-DE"/>
                    </w:rPr>
                    <w:t xml:space="preserve"> </w:t>
                  </w:r>
                </w:p>
                <w:p w14:paraId="1D3DFAA9" w14:textId="78AB6368" w:rsidR="00230E1C" w:rsidRDefault="00230E1C" w:rsidP="00D45F28">
                  <w:pPr>
                    <w:spacing w:line="276" w:lineRule="auto"/>
                    <w:rPr>
                      <w:sz w:val="24"/>
                    </w:rPr>
                  </w:pPr>
                </w:p>
                <w:p w14:paraId="6DC5EBAD" w14:textId="6F4A8937" w:rsidR="00230E1C" w:rsidRDefault="00230E1C" w:rsidP="00D45F28">
                  <w:pPr>
                    <w:spacing w:line="276" w:lineRule="auto"/>
                    <w:rPr>
                      <w:sz w:val="24"/>
                    </w:rPr>
                  </w:pPr>
                </w:p>
                <w:p w14:paraId="74DC17A0" w14:textId="77777777" w:rsidR="00230E1C" w:rsidRDefault="00230E1C" w:rsidP="00D45F28">
                  <w:pPr>
                    <w:spacing w:line="276" w:lineRule="auto"/>
                    <w:rPr>
                      <w:sz w:val="24"/>
                    </w:rPr>
                  </w:pPr>
                </w:p>
                <w:p w14:paraId="5CEF3439" w14:textId="7213B104" w:rsidR="00230E1C" w:rsidRPr="00D45F28" w:rsidRDefault="00230E1C" w:rsidP="00D45F28">
                  <w:pPr>
                    <w:spacing w:line="276" w:lineRule="auto"/>
                    <w:rPr>
                      <w:sz w:val="24"/>
                    </w:rPr>
                  </w:pPr>
                </w:p>
                <w:p w14:paraId="61B03111" w14:textId="77777777" w:rsidR="00230E1C" w:rsidRDefault="00230E1C" w:rsidP="00230E1C">
                  <w:pPr>
                    <w:spacing w:line="276" w:lineRule="auto"/>
                  </w:pPr>
                </w:p>
                <w:p w14:paraId="4B1AE42B" w14:textId="4EECE751" w:rsidR="00230E1C" w:rsidRPr="00230E1C" w:rsidRDefault="00230E1C" w:rsidP="00FC238D">
                  <w:pPr>
                    <w:spacing w:line="276" w:lineRule="auto"/>
                    <w:jc w:val="right"/>
                    <w:rPr>
                      <w:sz w:val="24"/>
                    </w:rPr>
                  </w:pPr>
                  <w:r w:rsidRPr="00230E1C">
                    <w:rPr>
                      <w:sz w:val="24"/>
                    </w:rPr>
                    <w:t>Dagmar ist zunächst noch skeptisch. Ob sie ihre Studierenden wirklich mit einem spielerischen Ansatz dazu bringen kann, sich motiviert an den Computer zu setzen und schriftsprachlich zu arbeiten? Und wie soll das genau gehen? Da Dagmar nur das in ihre Lehre integrieren möchte, was auch tatsächlich die Lernprozesse ihrer Studierenden unterstützen kann, recherchiert sie zum Thema „Game-Based Learning“.</w:t>
                  </w:r>
                </w:p>
                <w:p w14:paraId="270DD6D6" w14:textId="4B6A7468" w:rsidR="00230E1C" w:rsidRPr="00230E1C" w:rsidRDefault="00230E1C" w:rsidP="00D45F28">
                  <w:pPr>
                    <w:spacing w:line="276" w:lineRule="auto"/>
                    <w:rPr>
                      <w:sz w:val="24"/>
                    </w:rPr>
                  </w:pPr>
                </w:p>
                <w:p w14:paraId="58F7A0D0" w14:textId="7172E3C4" w:rsidR="00230E1C" w:rsidRDefault="00FC238D" w:rsidP="00D45F28">
                  <w:pPr>
                    <w:spacing w:line="276" w:lineRule="auto"/>
                    <w:rPr>
                      <w:sz w:val="24"/>
                    </w:rPr>
                  </w:pPr>
                  <w:r w:rsidRPr="00230E1C">
                    <w:rPr>
                      <w:sz w:val="24"/>
                    </w:rPr>
                    <w:drawing>
                      <wp:anchor distT="0" distB="0" distL="114300" distR="114300" simplePos="0" relativeHeight="251664384" behindDoc="0" locked="0" layoutInCell="1" allowOverlap="1" wp14:anchorId="0E426575" wp14:editId="2D0FD881">
                        <wp:simplePos x="0" y="0"/>
                        <wp:positionH relativeFrom="column">
                          <wp:posOffset>4199255</wp:posOffset>
                        </wp:positionH>
                        <wp:positionV relativeFrom="paragraph">
                          <wp:posOffset>-1222375</wp:posOffset>
                        </wp:positionV>
                        <wp:extent cx="1481455" cy="1518285"/>
                        <wp:effectExtent l="0" t="0" r="4445" b="5715"/>
                        <wp:wrapSquare wrapText="bothSides"/>
                        <wp:docPr id="4"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10" cstate="print">
                                  <a:extLst>
                                    <a:ext uri="{28A0092B-C50C-407E-A947-70E740481C1C}">
                                      <a14:useLocalDpi xmlns:a14="http://schemas.microsoft.com/office/drawing/2010/main" val="0"/>
                                    </a:ext>
                                  </a:extLst>
                                </a:blip>
                                <a:srcRect t="506" b="506"/>
                                <a:stretch>
                                  <a:fillRect/>
                                </a:stretch>
                              </pic:blipFill>
                              <pic:spPr>
                                <a:xfrm>
                                  <a:off x="0" y="0"/>
                                  <a:ext cx="1481455" cy="1518285"/>
                                </a:xfrm>
                                <a:prstGeom prst="rect">
                                  <a:avLst/>
                                </a:prstGeom>
                              </pic:spPr>
                            </pic:pic>
                          </a:graphicData>
                        </a:graphic>
                        <wp14:sizeRelH relativeFrom="page">
                          <wp14:pctWidth>0</wp14:pctWidth>
                        </wp14:sizeRelH>
                        <wp14:sizeRelV relativeFrom="page">
                          <wp14:pctHeight>0</wp14:pctHeight>
                        </wp14:sizeRelV>
                      </wp:anchor>
                    </w:drawing>
                  </w:r>
                </w:p>
                <w:p w14:paraId="2EE139EF" w14:textId="77777777" w:rsidR="00230E1C" w:rsidRDefault="00230E1C" w:rsidP="00D45F28">
                  <w:pPr>
                    <w:spacing w:line="276" w:lineRule="auto"/>
                    <w:rPr>
                      <w:sz w:val="24"/>
                    </w:rPr>
                  </w:pPr>
                </w:p>
                <w:p w14:paraId="1F421B27" w14:textId="555E462B" w:rsidR="00D45F28" w:rsidRDefault="00D45F28" w:rsidP="00D45F28">
                  <w:pPr>
                    <w:spacing w:line="276" w:lineRule="auto"/>
                    <w:rPr>
                      <w:sz w:val="24"/>
                    </w:rPr>
                  </w:pPr>
                </w:p>
                <w:p w14:paraId="52B57D9E" w14:textId="798B7F8C" w:rsidR="00D45F28" w:rsidRPr="00597BE3" w:rsidRDefault="00D45F28" w:rsidP="00D45F28">
                  <w:pPr>
                    <w:pStyle w:val="berschrift2"/>
                    <w:spacing w:line="276" w:lineRule="auto"/>
                  </w:pPr>
                  <w:r>
                    <w:t xml:space="preserve">Eine Lösung für ihr aniegen: </w:t>
                  </w:r>
                  <w:r w:rsidR="00230E1C" w:rsidRPr="00230E1C">
                    <w:t>Game-Based Learnin</w:t>
                  </w:r>
                  <w:r w:rsidR="00230E1C">
                    <w:t>g</w:t>
                  </w:r>
                </w:p>
                <w:p w14:paraId="17A0FDA7" w14:textId="4FC57716" w:rsidR="00D45F28" w:rsidRDefault="00D45F28" w:rsidP="00D45F28">
                  <w:pPr>
                    <w:jc w:val="both"/>
                    <w:rPr>
                      <w:sz w:val="24"/>
                    </w:rPr>
                  </w:pPr>
                </w:p>
                <w:p w14:paraId="69489C3D" w14:textId="77777777" w:rsidR="00230E1C" w:rsidRPr="00230E1C" w:rsidRDefault="00230E1C" w:rsidP="00230E1C">
                  <w:pPr>
                    <w:spacing w:line="276" w:lineRule="auto"/>
                    <w:rPr>
                      <w:sz w:val="24"/>
                    </w:rPr>
                  </w:pPr>
                  <w:r w:rsidRPr="00230E1C">
                    <w:rPr>
                      <w:sz w:val="24"/>
                    </w:rPr>
                    <w:t xml:space="preserve">Game-Based Learning beschreibt den gezielten „Einsatz digitaler Spiele im Bildungskontext mit ‚ernsten Absichten‘“ (Le, Weber &amp; Ebner 2013: 2), d.h. um Lernprozesse zu fördern und zu unterstützen. Obwohl Spielen und Lernprozesse essenziell miteinander verbunden sind, wird Spielen in der Regel nicht als Lernsituation empfunden (vgl. Kerres, Bormann &amp; Vervenne 2009: 1). Durch den Einsatz von Spielen in ‚ernsten‘ Kontexten wird versucht, das Involvement (die engagierte Beteiligung) des Spielens auf andere Themen zu übertragen. Selbstwirksamkeitserfahrungen, Motivation, Emotion (z.B. Spannung) und das Machen von Erfahrungen (z.B. in bestimmten Rollen) werden gefördert (vgl. Klimmt 2008: 7-18; vgl. Schwan 2006: 2). Dadurch sollen aktives, konstruktives, selbstgesteuertes, soziales, emotionales und/oder situiertes Lernen ermöglicht werden (vgl. Meier &amp; Seufert 2003: 14f.). Game-Based Learning bietet sich insbesondere bei Inhalten an, die als eher wenig interessant wahrgenommen werden, und/oder bei Zielgruppen, die über eine geringe Lernmotivation, Fähigkeit zur Selbststeuerung und/oder über eine gewisse Spielaffinität verfügen (vgl. Meier &amp; Seufert 2003: 15f.). </w:t>
                  </w:r>
                </w:p>
                <w:p w14:paraId="6150D820" w14:textId="77777777" w:rsidR="00EC768B" w:rsidRDefault="00EC768B" w:rsidP="00D45F28">
                  <w:pPr>
                    <w:spacing w:line="276" w:lineRule="auto"/>
                    <w:rPr>
                      <w:sz w:val="24"/>
                      <w:lang w:eastAsia="de-DE"/>
                    </w:rPr>
                  </w:pPr>
                </w:p>
                <w:p w14:paraId="046A5CC7" w14:textId="77777777" w:rsidR="00230E1C" w:rsidRDefault="00230E1C" w:rsidP="00D45F28">
                  <w:pPr>
                    <w:spacing w:line="276" w:lineRule="auto"/>
                    <w:rPr>
                      <w:sz w:val="24"/>
                      <w:lang w:eastAsia="de-DE"/>
                    </w:rPr>
                  </w:pPr>
                </w:p>
                <w:p w14:paraId="7F75ECE5" w14:textId="77777777" w:rsidR="00230E1C" w:rsidRDefault="00230E1C" w:rsidP="00D45F28">
                  <w:pPr>
                    <w:spacing w:line="276" w:lineRule="auto"/>
                    <w:rPr>
                      <w:sz w:val="24"/>
                      <w:lang w:eastAsia="de-DE"/>
                    </w:rPr>
                  </w:pPr>
                </w:p>
                <w:p w14:paraId="6A0E0CA4" w14:textId="77777777" w:rsidR="00230E1C" w:rsidRDefault="00230E1C" w:rsidP="00D45F28">
                  <w:pPr>
                    <w:spacing w:line="276" w:lineRule="auto"/>
                    <w:rPr>
                      <w:sz w:val="24"/>
                      <w:lang w:eastAsia="de-DE"/>
                    </w:rPr>
                  </w:pPr>
                </w:p>
                <w:p w14:paraId="3807EEBB" w14:textId="77777777" w:rsidR="00230E1C" w:rsidRDefault="00230E1C" w:rsidP="00D45F28">
                  <w:pPr>
                    <w:spacing w:line="276" w:lineRule="auto"/>
                    <w:rPr>
                      <w:sz w:val="24"/>
                      <w:lang w:eastAsia="de-DE"/>
                    </w:rPr>
                  </w:pPr>
                </w:p>
                <w:p w14:paraId="235E5F24" w14:textId="77777777" w:rsidR="00230E1C" w:rsidRDefault="00230E1C" w:rsidP="00D45F28">
                  <w:pPr>
                    <w:spacing w:line="276" w:lineRule="auto"/>
                    <w:rPr>
                      <w:sz w:val="24"/>
                      <w:lang w:eastAsia="de-DE"/>
                    </w:rPr>
                  </w:pPr>
                </w:p>
                <w:p w14:paraId="7674AE6F" w14:textId="5833A3A8" w:rsidR="00230E1C" w:rsidRPr="00597BE3" w:rsidRDefault="00230E1C" w:rsidP="00230E1C">
                  <w:pPr>
                    <w:pStyle w:val="berschrift2"/>
                    <w:spacing w:line="276" w:lineRule="auto"/>
                  </w:pPr>
                  <w:r>
                    <w:lastRenderedPageBreak/>
                    <w:t>S</w:t>
                  </w:r>
                  <w:r w:rsidRPr="00230E1C">
                    <w:t xml:space="preserve">o macht Dagmar es – </w:t>
                  </w:r>
                  <w:r>
                    <w:t>und Sie können gleich mitmachen</w:t>
                  </w:r>
                </w:p>
                <w:p w14:paraId="3D17803F" w14:textId="77777777" w:rsidR="00FC238D" w:rsidRDefault="00FC238D" w:rsidP="00230E1C">
                  <w:pPr>
                    <w:spacing w:line="276" w:lineRule="auto"/>
                    <w:rPr>
                      <w:b/>
                      <w:bCs/>
                      <w:sz w:val="24"/>
                      <w:lang w:eastAsia="de-DE"/>
                    </w:rPr>
                  </w:pPr>
                </w:p>
                <w:p w14:paraId="21BFB231" w14:textId="77777777" w:rsidR="00230E1C" w:rsidRPr="00230E1C" w:rsidRDefault="00230E1C" w:rsidP="00230E1C">
                  <w:pPr>
                    <w:spacing w:line="276" w:lineRule="auto"/>
                    <w:rPr>
                      <w:sz w:val="24"/>
                      <w:lang w:eastAsia="de-DE"/>
                    </w:rPr>
                  </w:pPr>
                  <w:r w:rsidRPr="00230E1C">
                    <w:rPr>
                      <w:b/>
                      <w:bCs/>
                      <w:sz w:val="24"/>
                      <w:lang w:eastAsia="de-DE"/>
                    </w:rPr>
                    <w:t xml:space="preserve">Lerneinheit 1 – Einstieg Game-Based Learning </w:t>
                  </w:r>
                </w:p>
                <w:p w14:paraId="5223B96F" w14:textId="77777777" w:rsidR="00230E1C" w:rsidRPr="00230E1C" w:rsidRDefault="00230E1C" w:rsidP="00230E1C">
                  <w:pPr>
                    <w:spacing w:line="276" w:lineRule="auto"/>
                    <w:rPr>
                      <w:sz w:val="24"/>
                      <w:lang w:eastAsia="de-DE"/>
                    </w:rPr>
                  </w:pPr>
                  <w:r w:rsidRPr="00230E1C">
                    <w:rPr>
                      <w:sz w:val="24"/>
                      <w:lang w:eastAsia="de-DE"/>
                    </w:rPr>
                    <w:t xml:space="preserve">Dagmar fragt sich, was Game-Based Learning eigentlich genau sein soll. Um zu entscheiden, ob dieser Ansatz das richtige für sie und ihre Studierenden ist, braucht sie erst einmal weitere Informationen zu Begriffen, Ansätzen und Umsetzungsmöglichkeiten. Sie liest deshalb einen Webseiten-Beitrag, in dem die Methode erläutert wird, und hört einen Podcast zu Einsatzmöglichkeiten von Spielen in der Hochschullehre. Danach sind ihr zwei Begriffe noch unklar. Sie informiert sich mithilfe eines Aufsatzes zu Serious Games und schaut sich ein Video zum Flipped Classroom an. </w:t>
                  </w:r>
                </w:p>
                <w:p w14:paraId="3F8DBF4A" w14:textId="77777777" w:rsidR="00230E1C" w:rsidRPr="00230E1C" w:rsidRDefault="00230E1C" w:rsidP="00230E1C">
                  <w:pPr>
                    <w:spacing w:line="276" w:lineRule="auto"/>
                    <w:rPr>
                      <w:sz w:val="24"/>
                      <w:lang w:eastAsia="de-DE"/>
                    </w:rPr>
                  </w:pPr>
                  <w:r w:rsidRPr="00230E1C">
                    <w:rPr>
                      <w:sz w:val="24"/>
                      <w:lang w:eastAsia="de-DE"/>
                    </w:rPr>
                    <w:t>(Dauer der Lerneinheit ca. 1 Stunde)</w:t>
                  </w:r>
                </w:p>
                <w:p w14:paraId="4F5244F1" w14:textId="77777777" w:rsidR="00230E1C" w:rsidRDefault="00230E1C" w:rsidP="00D45F28">
                  <w:pPr>
                    <w:spacing w:line="276" w:lineRule="auto"/>
                    <w:rPr>
                      <w:sz w:val="24"/>
                      <w:lang w:eastAsia="de-DE"/>
                    </w:rPr>
                  </w:pPr>
                </w:p>
                <w:p w14:paraId="22A91D82" w14:textId="77777777" w:rsidR="00230E1C" w:rsidRPr="00230E1C" w:rsidRDefault="00230E1C" w:rsidP="00230E1C">
                  <w:pPr>
                    <w:spacing w:line="276" w:lineRule="auto"/>
                    <w:rPr>
                      <w:sz w:val="24"/>
                      <w:lang w:eastAsia="de-DE"/>
                    </w:rPr>
                  </w:pPr>
                  <w:r w:rsidRPr="00230E1C">
                    <w:rPr>
                      <w:b/>
                      <w:bCs/>
                      <w:sz w:val="24"/>
                      <w:lang w:eastAsia="de-DE"/>
                    </w:rPr>
                    <w:t xml:space="preserve">Lerneinheit 2 – Game Recherche und Auswahl </w:t>
                  </w:r>
                </w:p>
                <w:p w14:paraId="4CDDBDD9" w14:textId="77777777" w:rsidR="00230E1C" w:rsidRPr="00230E1C" w:rsidRDefault="00230E1C" w:rsidP="00230E1C">
                  <w:pPr>
                    <w:spacing w:line="276" w:lineRule="auto"/>
                    <w:rPr>
                      <w:sz w:val="24"/>
                      <w:lang w:eastAsia="de-DE"/>
                    </w:rPr>
                  </w:pPr>
                  <w:r w:rsidRPr="00230E1C">
                    <w:rPr>
                      <w:sz w:val="24"/>
                      <w:lang w:eastAsia="de-DE"/>
                    </w:rPr>
                    <w:t xml:space="preserve">Dagmar möchte Game-Based Learning einmal mit ihren Studierenden ausprobieren. Um ein Game auszuwählen, das sie in ihrer Lehre einsetzen könnte, recherchiert sie auf verschiedenen Plattformen (Linkliste) und wertet thematisch in Frage kommende Games nach didaktischen Kriterien aus (Checklisten). Sie entscheidet sich für ein Game und prüft auf der Grundlage von Informationsmaterialien und einer Checkliste zu OER und CC-Lizenzen, ob sie dieses in ihrer Lehrveranstaltung einsetzen darf. </w:t>
                  </w:r>
                </w:p>
                <w:p w14:paraId="71C91275" w14:textId="77777777" w:rsidR="00230E1C" w:rsidRPr="00230E1C" w:rsidRDefault="00230E1C" w:rsidP="00230E1C">
                  <w:pPr>
                    <w:spacing w:line="276" w:lineRule="auto"/>
                    <w:rPr>
                      <w:sz w:val="24"/>
                      <w:lang w:eastAsia="de-DE"/>
                    </w:rPr>
                  </w:pPr>
                  <w:r w:rsidRPr="00230E1C">
                    <w:rPr>
                      <w:sz w:val="24"/>
                      <w:lang w:eastAsia="de-DE"/>
                    </w:rPr>
                    <w:t>(Dauer der Lerneinheit, je nach Rechercheaufwand, ca. 2 Stunden)</w:t>
                  </w:r>
                </w:p>
                <w:p w14:paraId="6A0FBF09" w14:textId="77777777" w:rsidR="00230E1C" w:rsidRDefault="00230E1C" w:rsidP="00D45F28">
                  <w:pPr>
                    <w:spacing w:line="276" w:lineRule="auto"/>
                    <w:rPr>
                      <w:sz w:val="24"/>
                      <w:lang w:eastAsia="de-DE"/>
                    </w:rPr>
                  </w:pPr>
                </w:p>
                <w:p w14:paraId="65D1FC99" w14:textId="77777777" w:rsidR="00230E1C" w:rsidRPr="00230E1C" w:rsidRDefault="00230E1C" w:rsidP="00230E1C">
                  <w:pPr>
                    <w:spacing w:line="276" w:lineRule="auto"/>
                    <w:rPr>
                      <w:sz w:val="24"/>
                      <w:lang w:eastAsia="de-DE"/>
                    </w:rPr>
                  </w:pPr>
                  <w:r w:rsidRPr="00230E1C">
                    <w:rPr>
                      <w:b/>
                      <w:bCs/>
                      <w:sz w:val="24"/>
                      <w:lang w:eastAsia="de-DE"/>
                    </w:rPr>
                    <w:t>Lerneinheit 3 – Integration in Lehrveranstaltung – Vorbereitung</w:t>
                  </w:r>
                </w:p>
                <w:p w14:paraId="43D4548C" w14:textId="77777777" w:rsidR="00230E1C" w:rsidRPr="00230E1C" w:rsidRDefault="00230E1C" w:rsidP="00230E1C">
                  <w:pPr>
                    <w:spacing w:line="276" w:lineRule="auto"/>
                    <w:rPr>
                      <w:sz w:val="24"/>
                      <w:lang w:eastAsia="de-DE"/>
                    </w:rPr>
                  </w:pPr>
                  <w:r w:rsidRPr="00230E1C">
                    <w:rPr>
                      <w:sz w:val="24"/>
                      <w:lang w:eastAsia="de-DE"/>
                    </w:rPr>
                    <w:t xml:space="preserve">Dagmar hat ein Game ausgewählt. Um dieses systematisch in ihre Lehre einzubinden erarbeitet sie ein Seminarkonzept einschließlich Ablaufplan (Leitfaden / Vorlage). Wesentlicher Bestandteil ihres Konzepts ist die Bearbeitung von Anwendungsaufgaben (Vorlage), damit ihre Studierenden Lerninhalte des Games unmittelbar praktisch anwenden und üben können. Zu diesen Aufgaben sollen sie sich gegenseitig Peer-Feedback geben (Webseiten-Beitrag, Links). Damit ihre Studierenden jederzeit wissen, welche Arbeitsschritte zu tun sind und was Dagmar von ihnen erwartet, erstellt sie außerdem eine Handreichung zur Information (Leitfaden). </w:t>
                  </w:r>
                </w:p>
                <w:p w14:paraId="43BC45F7" w14:textId="77777777" w:rsidR="00230E1C" w:rsidRPr="00230E1C" w:rsidRDefault="00230E1C" w:rsidP="00230E1C">
                  <w:pPr>
                    <w:spacing w:line="276" w:lineRule="auto"/>
                    <w:rPr>
                      <w:sz w:val="24"/>
                      <w:lang w:eastAsia="de-DE"/>
                    </w:rPr>
                  </w:pPr>
                  <w:r w:rsidRPr="00230E1C">
                    <w:rPr>
                      <w:sz w:val="24"/>
                      <w:lang w:eastAsia="de-DE"/>
                    </w:rPr>
                    <w:t>(Dauer der Lerneinheit, je nach Konzeptionsaufwand, ca. 4 Stunden)</w:t>
                  </w:r>
                </w:p>
                <w:p w14:paraId="73966B95" w14:textId="77777777" w:rsidR="00230E1C" w:rsidRDefault="00230E1C" w:rsidP="00D45F28">
                  <w:pPr>
                    <w:spacing w:line="276" w:lineRule="auto"/>
                    <w:rPr>
                      <w:sz w:val="24"/>
                      <w:lang w:eastAsia="de-DE"/>
                    </w:rPr>
                  </w:pPr>
                </w:p>
                <w:p w14:paraId="5C04FEC5" w14:textId="77777777" w:rsidR="00230E1C" w:rsidRDefault="00230E1C" w:rsidP="00D45F28">
                  <w:pPr>
                    <w:spacing w:line="276" w:lineRule="auto"/>
                    <w:rPr>
                      <w:sz w:val="24"/>
                      <w:lang w:eastAsia="de-DE"/>
                    </w:rPr>
                  </w:pPr>
                </w:p>
                <w:p w14:paraId="3E01D598" w14:textId="77777777" w:rsidR="00230E1C" w:rsidRPr="00230E1C" w:rsidRDefault="00230E1C" w:rsidP="00230E1C">
                  <w:pPr>
                    <w:spacing w:line="276" w:lineRule="auto"/>
                    <w:rPr>
                      <w:sz w:val="24"/>
                      <w:lang w:eastAsia="de-DE"/>
                    </w:rPr>
                  </w:pPr>
                  <w:r w:rsidRPr="00230E1C">
                    <w:rPr>
                      <w:b/>
                      <w:bCs/>
                      <w:sz w:val="24"/>
                      <w:lang w:eastAsia="de-DE"/>
                    </w:rPr>
                    <w:lastRenderedPageBreak/>
                    <w:t>Lerneinheit 4 – Integration in Lehrveranstaltung – Durchführung &amp; Nachbereitung</w:t>
                  </w:r>
                </w:p>
                <w:p w14:paraId="676BEBBA" w14:textId="77777777" w:rsidR="00230E1C" w:rsidRPr="00230E1C" w:rsidRDefault="00230E1C" w:rsidP="00230E1C">
                  <w:pPr>
                    <w:spacing w:line="276" w:lineRule="auto"/>
                    <w:rPr>
                      <w:sz w:val="24"/>
                      <w:lang w:eastAsia="de-DE"/>
                    </w:rPr>
                  </w:pPr>
                  <w:r w:rsidRPr="00230E1C">
                    <w:rPr>
                      <w:sz w:val="24"/>
                      <w:lang w:eastAsia="de-DE"/>
                    </w:rPr>
                    <w:t xml:space="preserve">Dagmar erprobt ihr Game-Based Learning Konzept. Dabei begegnen ihr Herausforderungen, wie bspw. technische Schwierigkeiten oder verspätet abgegebene Zwischenergebnisse und Peer-Feedbacks. Um ihr Konzept systematisch auszuwerten und weiterzuentwickeln dokumentiert sie ihre entwickelten Lösungen (Fragenkatalog). Außerdem überprüft sie, inwieweit Game-Based Learning die Lernprozesse ihrer Studierenden unterstützt hat. Hierfür führt Dagmar eine Evaluation durch und reflektiert ihre eigenen Umsetzungserfahrungen (Leitfaden). </w:t>
                  </w:r>
                </w:p>
                <w:p w14:paraId="323F31A9" w14:textId="77777777" w:rsidR="00230E1C" w:rsidRPr="00230E1C" w:rsidRDefault="00230E1C" w:rsidP="00230E1C">
                  <w:pPr>
                    <w:spacing w:line="276" w:lineRule="auto"/>
                    <w:rPr>
                      <w:sz w:val="24"/>
                      <w:lang w:eastAsia="de-DE"/>
                    </w:rPr>
                  </w:pPr>
                  <w:r w:rsidRPr="00230E1C">
                    <w:rPr>
                      <w:sz w:val="24"/>
                      <w:lang w:eastAsia="de-DE"/>
                    </w:rPr>
                    <w:t>(Dauer der Lerneinheit ca. 1 Stunde)</w:t>
                  </w:r>
                </w:p>
                <w:p w14:paraId="51728D77" w14:textId="77777777" w:rsidR="00230E1C" w:rsidRDefault="00230E1C" w:rsidP="00D45F28">
                  <w:pPr>
                    <w:spacing w:line="276" w:lineRule="auto"/>
                    <w:rPr>
                      <w:sz w:val="24"/>
                      <w:lang w:eastAsia="de-DE"/>
                    </w:rPr>
                  </w:pPr>
                </w:p>
                <w:p w14:paraId="32A9E154" w14:textId="77777777" w:rsidR="00230E1C" w:rsidRDefault="00230E1C" w:rsidP="00D45F28">
                  <w:pPr>
                    <w:spacing w:line="276" w:lineRule="auto"/>
                    <w:rPr>
                      <w:sz w:val="24"/>
                      <w:lang w:eastAsia="de-DE"/>
                    </w:rPr>
                  </w:pPr>
                </w:p>
                <w:p w14:paraId="3A3617DA" w14:textId="77777777" w:rsidR="00230E1C" w:rsidRDefault="00230E1C" w:rsidP="00D45F28">
                  <w:pPr>
                    <w:spacing w:line="276" w:lineRule="auto"/>
                    <w:rPr>
                      <w:sz w:val="24"/>
                      <w:lang w:eastAsia="de-DE"/>
                    </w:rPr>
                  </w:pPr>
                </w:p>
                <w:p w14:paraId="483DD2D9" w14:textId="77777777" w:rsidR="00230E1C" w:rsidRDefault="00230E1C" w:rsidP="00D45F28">
                  <w:pPr>
                    <w:spacing w:line="276" w:lineRule="auto"/>
                    <w:rPr>
                      <w:sz w:val="24"/>
                      <w:lang w:eastAsia="de-DE"/>
                    </w:rPr>
                  </w:pPr>
                </w:p>
                <w:p w14:paraId="06CEA1B5" w14:textId="77777777" w:rsidR="00230E1C" w:rsidRDefault="00230E1C" w:rsidP="00D45F28">
                  <w:pPr>
                    <w:spacing w:line="276" w:lineRule="auto"/>
                    <w:rPr>
                      <w:sz w:val="24"/>
                      <w:lang w:eastAsia="de-DE"/>
                    </w:rPr>
                  </w:pPr>
                </w:p>
                <w:p w14:paraId="401E4C2F" w14:textId="77777777" w:rsidR="00230E1C" w:rsidRDefault="00230E1C" w:rsidP="00D45F28">
                  <w:pPr>
                    <w:spacing w:line="276" w:lineRule="auto"/>
                    <w:rPr>
                      <w:sz w:val="24"/>
                      <w:lang w:eastAsia="de-DE"/>
                    </w:rPr>
                  </w:pPr>
                </w:p>
                <w:p w14:paraId="655D8016" w14:textId="77777777" w:rsidR="00230E1C" w:rsidRDefault="00230E1C" w:rsidP="00D45F28">
                  <w:pPr>
                    <w:spacing w:line="276" w:lineRule="auto"/>
                    <w:rPr>
                      <w:sz w:val="24"/>
                      <w:lang w:eastAsia="de-DE"/>
                    </w:rPr>
                  </w:pPr>
                </w:p>
                <w:p w14:paraId="4F07C41A" w14:textId="77777777" w:rsidR="00230E1C" w:rsidRDefault="00230E1C" w:rsidP="00D45F28">
                  <w:pPr>
                    <w:spacing w:line="276" w:lineRule="auto"/>
                    <w:rPr>
                      <w:sz w:val="24"/>
                      <w:lang w:eastAsia="de-DE"/>
                    </w:rPr>
                  </w:pPr>
                </w:p>
                <w:p w14:paraId="77FAF9CD" w14:textId="77777777" w:rsidR="00230E1C" w:rsidRDefault="00230E1C" w:rsidP="00D45F28">
                  <w:pPr>
                    <w:spacing w:line="276" w:lineRule="auto"/>
                    <w:rPr>
                      <w:sz w:val="24"/>
                      <w:lang w:eastAsia="de-DE"/>
                    </w:rPr>
                  </w:pPr>
                </w:p>
                <w:p w14:paraId="724E1DF0" w14:textId="77777777" w:rsidR="00230E1C" w:rsidRDefault="00230E1C" w:rsidP="00D45F28">
                  <w:pPr>
                    <w:spacing w:line="276" w:lineRule="auto"/>
                    <w:rPr>
                      <w:sz w:val="24"/>
                      <w:lang w:eastAsia="de-DE"/>
                    </w:rPr>
                  </w:pPr>
                </w:p>
                <w:p w14:paraId="39DF72C1" w14:textId="77777777" w:rsidR="00230E1C" w:rsidRDefault="00230E1C" w:rsidP="00D45F28">
                  <w:pPr>
                    <w:spacing w:line="276" w:lineRule="auto"/>
                    <w:rPr>
                      <w:sz w:val="24"/>
                      <w:lang w:eastAsia="de-DE"/>
                    </w:rPr>
                  </w:pPr>
                </w:p>
                <w:p w14:paraId="4C42259D" w14:textId="77777777" w:rsidR="00230E1C" w:rsidRDefault="00230E1C" w:rsidP="00D45F28">
                  <w:pPr>
                    <w:spacing w:line="276" w:lineRule="auto"/>
                    <w:rPr>
                      <w:sz w:val="24"/>
                      <w:lang w:eastAsia="de-DE"/>
                    </w:rPr>
                  </w:pPr>
                </w:p>
                <w:p w14:paraId="20A9C729" w14:textId="77777777" w:rsidR="00230E1C" w:rsidRDefault="00230E1C" w:rsidP="00D45F28">
                  <w:pPr>
                    <w:spacing w:line="276" w:lineRule="auto"/>
                    <w:rPr>
                      <w:sz w:val="24"/>
                      <w:lang w:eastAsia="de-DE"/>
                    </w:rPr>
                  </w:pPr>
                </w:p>
                <w:p w14:paraId="2C4A428B" w14:textId="77777777" w:rsidR="00230E1C" w:rsidRDefault="00230E1C" w:rsidP="00D45F28">
                  <w:pPr>
                    <w:spacing w:line="276" w:lineRule="auto"/>
                    <w:rPr>
                      <w:sz w:val="24"/>
                      <w:lang w:eastAsia="de-DE"/>
                    </w:rPr>
                  </w:pPr>
                </w:p>
                <w:p w14:paraId="37E78F63" w14:textId="77777777" w:rsidR="00230E1C" w:rsidRDefault="00230E1C" w:rsidP="00D45F28">
                  <w:pPr>
                    <w:spacing w:line="276" w:lineRule="auto"/>
                    <w:rPr>
                      <w:sz w:val="24"/>
                      <w:lang w:eastAsia="de-DE"/>
                    </w:rPr>
                  </w:pPr>
                </w:p>
                <w:p w14:paraId="497487FB" w14:textId="77777777" w:rsidR="00230E1C" w:rsidRDefault="00230E1C" w:rsidP="00D45F28">
                  <w:pPr>
                    <w:spacing w:line="276" w:lineRule="auto"/>
                    <w:rPr>
                      <w:sz w:val="24"/>
                      <w:lang w:eastAsia="de-DE"/>
                    </w:rPr>
                  </w:pPr>
                </w:p>
                <w:p w14:paraId="169178CF" w14:textId="77777777" w:rsidR="00230E1C" w:rsidRDefault="00230E1C" w:rsidP="00D45F28">
                  <w:pPr>
                    <w:spacing w:line="276" w:lineRule="auto"/>
                    <w:rPr>
                      <w:sz w:val="24"/>
                      <w:lang w:eastAsia="de-DE"/>
                    </w:rPr>
                  </w:pPr>
                </w:p>
                <w:p w14:paraId="65D461C2" w14:textId="77777777" w:rsidR="00230E1C" w:rsidRDefault="00230E1C" w:rsidP="00D45F28">
                  <w:pPr>
                    <w:spacing w:line="276" w:lineRule="auto"/>
                    <w:rPr>
                      <w:sz w:val="24"/>
                      <w:lang w:eastAsia="de-DE"/>
                    </w:rPr>
                  </w:pPr>
                </w:p>
                <w:p w14:paraId="1FB73109" w14:textId="77777777" w:rsidR="00230E1C" w:rsidRDefault="00230E1C" w:rsidP="00D45F28">
                  <w:pPr>
                    <w:spacing w:line="276" w:lineRule="auto"/>
                    <w:rPr>
                      <w:sz w:val="24"/>
                      <w:lang w:eastAsia="de-DE"/>
                    </w:rPr>
                  </w:pPr>
                </w:p>
                <w:p w14:paraId="51E0ECC7" w14:textId="77777777" w:rsidR="00230E1C" w:rsidRDefault="00230E1C" w:rsidP="00D45F28">
                  <w:pPr>
                    <w:spacing w:line="276" w:lineRule="auto"/>
                    <w:rPr>
                      <w:sz w:val="24"/>
                      <w:lang w:eastAsia="de-DE"/>
                    </w:rPr>
                  </w:pPr>
                </w:p>
                <w:p w14:paraId="3CE86536" w14:textId="77777777" w:rsidR="00230E1C" w:rsidRDefault="00230E1C" w:rsidP="00D45F28">
                  <w:pPr>
                    <w:spacing w:line="276" w:lineRule="auto"/>
                    <w:rPr>
                      <w:sz w:val="24"/>
                      <w:lang w:eastAsia="de-DE"/>
                    </w:rPr>
                  </w:pPr>
                </w:p>
                <w:p w14:paraId="3A7F9711" w14:textId="77777777" w:rsidR="00230E1C" w:rsidRDefault="00230E1C" w:rsidP="00D45F28">
                  <w:pPr>
                    <w:spacing w:line="276" w:lineRule="auto"/>
                    <w:rPr>
                      <w:sz w:val="24"/>
                      <w:lang w:eastAsia="de-DE"/>
                    </w:rPr>
                  </w:pPr>
                </w:p>
                <w:p w14:paraId="4BD347D5" w14:textId="77777777" w:rsidR="00230E1C" w:rsidRDefault="00230E1C" w:rsidP="00D45F28">
                  <w:pPr>
                    <w:spacing w:line="276" w:lineRule="auto"/>
                    <w:rPr>
                      <w:sz w:val="24"/>
                      <w:lang w:eastAsia="de-DE"/>
                    </w:rPr>
                  </w:pPr>
                </w:p>
                <w:p w14:paraId="03779C5C" w14:textId="77777777" w:rsidR="00230E1C" w:rsidRDefault="00230E1C" w:rsidP="00D45F28">
                  <w:pPr>
                    <w:spacing w:line="276" w:lineRule="auto"/>
                    <w:rPr>
                      <w:sz w:val="24"/>
                      <w:lang w:eastAsia="de-DE"/>
                    </w:rPr>
                  </w:pPr>
                </w:p>
                <w:p w14:paraId="1EB63111" w14:textId="77777777" w:rsidR="00230E1C" w:rsidRDefault="00230E1C" w:rsidP="00D45F28">
                  <w:pPr>
                    <w:spacing w:line="276" w:lineRule="auto"/>
                    <w:rPr>
                      <w:sz w:val="24"/>
                      <w:lang w:eastAsia="de-DE"/>
                    </w:rPr>
                  </w:pPr>
                </w:p>
                <w:p w14:paraId="4E852321" w14:textId="77777777" w:rsidR="00230E1C" w:rsidRDefault="00230E1C" w:rsidP="00D45F28">
                  <w:pPr>
                    <w:spacing w:line="276" w:lineRule="auto"/>
                    <w:rPr>
                      <w:sz w:val="24"/>
                      <w:lang w:eastAsia="de-DE"/>
                    </w:rPr>
                  </w:pPr>
                </w:p>
                <w:p w14:paraId="64A18D8A" w14:textId="77777777" w:rsidR="00230E1C" w:rsidRDefault="00230E1C" w:rsidP="00D45F28">
                  <w:pPr>
                    <w:spacing w:line="276" w:lineRule="auto"/>
                    <w:rPr>
                      <w:sz w:val="24"/>
                      <w:lang w:eastAsia="de-DE"/>
                    </w:rPr>
                  </w:pPr>
                </w:p>
                <w:p w14:paraId="24BFDE32" w14:textId="0D6FC5FF" w:rsidR="00230E1C" w:rsidRPr="0058595D" w:rsidRDefault="00230E1C" w:rsidP="00230E1C">
                  <w:pPr>
                    <w:rPr>
                      <w:rStyle w:val="berschrift1Zchn"/>
                      <w:color w:val="2F5496" w:themeColor="accent1" w:themeShade="BF"/>
                    </w:rPr>
                  </w:pPr>
                  <w:r w:rsidRPr="0058595D">
                    <w:rPr>
                      <w:rStyle w:val="berschrift1Zchn"/>
                      <w:color w:val="2F5496" w:themeColor="accent1" w:themeShade="BF"/>
                    </w:rPr>
                    <w:lastRenderedPageBreak/>
                    <w:t>Literatur</w:t>
                  </w:r>
                  <w:r>
                    <w:rPr>
                      <w:rStyle w:val="berschrift1Zchn"/>
                      <w:color w:val="2F5496" w:themeColor="accent1" w:themeShade="BF"/>
                    </w:rPr>
                    <w:t>verzeichnis</w:t>
                  </w:r>
                </w:p>
                <w:p w14:paraId="67443A2B" w14:textId="77777777" w:rsidR="00230E1C" w:rsidRPr="00230E1C" w:rsidRDefault="00230E1C" w:rsidP="00230E1C">
                  <w:pPr>
                    <w:spacing w:before="240"/>
                    <w:rPr>
                      <w:sz w:val="24"/>
                      <w:lang w:eastAsia="de-DE"/>
                    </w:rPr>
                  </w:pPr>
                  <w:r w:rsidRPr="00230E1C">
                    <w:rPr>
                      <w:sz w:val="24"/>
                      <w:lang w:eastAsia="de-DE"/>
                    </w:rPr>
                    <w:t xml:space="preserve">Kerres, M., Bormann, M. und Vervenne, M. (2009) “Didaktische Konzeption von Serious Games: Zur Verknüpfung von Spiel- und Lernangebote”, </w:t>
                  </w:r>
                  <w:r w:rsidRPr="00230E1C">
                    <w:rPr>
                      <w:i/>
                      <w:iCs/>
                      <w:sz w:val="24"/>
                      <w:lang w:eastAsia="de-DE"/>
                    </w:rPr>
                    <w:t>MedienPädagogik</w:t>
                  </w:r>
                  <w:r w:rsidRPr="00230E1C">
                    <w:rPr>
                      <w:sz w:val="24"/>
                      <w:lang w:eastAsia="de-DE"/>
                    </w:rPr>
                    <w:t xml:space="preserve">, Einzelbeiträge 2009, DOI: </w:t>
                  </w:r>
                  <w:hyperlink r:id="rId11" w:history="1">
                    <w:r w:rsidRPr="00230E1C">
                      <w:rPr>
                        <w:rStyle w:val="Hyperlink"/>
                        <w:sz w:val="24"/>
                        <w:lang w:eastAsia="de-DE"/>
                      </w:rPr>
                      <w:t>http://</w:t>
                    </w:r>
                  </w:hyperlink>
                  <w:hyperlink r:id="rId12" w:history="1">
                    <w:r w:rsidRPr="00230E1C">
                      <w:rPr>
                        <w:rStyle w:val="Hyperlink"/>
                        <w:sz w:val="24"/>
                        <w:lang w:eastAsia="de-DE"/>
                      </w:rPr>
                      <w:t>dx.doi.org/10.21240/mpaed/00.X</w:t>
                    </w:r>
                  </w:hyperlink>
                  <w:r w:rsidRPr="00230E1C">
                    <w:rPr>
                      <w:sz w:val="24"/>
                      <w:lang w:eastAsia="de-DE"/>
                    </w:rPr>
                    <w:t>.</w:t>
                  </w:r>
                </w:p>
                <w:p w14:paraId="3F78815A" w14:textId="77777777" w:rsidR="00230E1C" w:rsidRPr="00230E1C" w:rsidRDefault="00230E1C" w:rsidP="00230E1C">
                  <w:pPr>
                    <w:spacing w:before="240"/>
                    <w:rPr>
                      <w:sz w:val="24"/>
                      <w:lang w:eastAsia="de-DE"/>
                    </w:rPr>
                  </w:pPr>
                  <w:r w:rsidRPr="00230E1C">
                    <w:rPr>
                      <w:sz w:val="24"/>
                      <w:lang w:eastAsia="de-DE"/>
                    </w:rPr>
                    <w:t xml:space="preserve">Klimmt, C. (2008) “Unterhaltungserleben beim Computerspielen: Theorie, Experimente, (pädagogische) Anwendungsperspektiven”, In Mitgutsch, K. and Rosenstingl, H. (Hrsg.), </w:t>
                  </w:r>
                  <w:r w:rsidRPr="00230E1C">
                    <w:rPr>
                      <w:i/>
                      <w:iCs/>
                      <w:sz w:val="24"/>
                      <w:lang w:eastAsia="de-DE"/>
                    </w:rPr>
                    <w:t>Faszination Computerspielen: Theorie – Kultur – Erleben</w:t>
                  </w:r>
                  <w:r w:rsidRPr="00230E1C">
                    <w:rPr>
                      <w:sz w:val="24"/>
                      <w:lang w:eastAsia="de-DE"/>
                    </w:rPr>
                    <w:t>, Braumüller, Wien, S. 7–17.</w:t>
                  </w:r>
                </w:p>
                <w:p w14:paraId="0D072B98" w14:textId="77777777" w:rsidR="00230E1C" w:rsidRPr="00230E1C" w:rsidRDefault="00230E1C" w:rsidP="00230E1C">
                  <w:pPr>
                    <w:spacing w:before="240"/>
                    <w:rPr>
                      <w:sz w:val="24"/>
                      <w:lang w:eastAsia="de-DE"/>
                    </w:rPr>
                  </w:pPr>
                  <w:r w:rsidRPr="00230E1C">
                    <w:rPr>
                      <w:sz w:val="24"/>
                      <w:lang w:eastAsia="de-DE"/>
                    </w:rPr>
                    <w:t xml:space="preserve">Le, S., Weber, P. und Ebner, M. (2013) “Game-Based Learning: Spielend Lernen?”, [online], </w:t>
                  </w:r>
                  <w:hyperlink r:id="rId13" w:history="1">
                    <w:r w:rsidRPr="00230E1C">
                      <w:rPr>
                        <w:rStyle w:val="Hyperlink"/>
                        <w:sz w:val="24"/>
                        <w:lang w:eastAsia="de-DE"/>
                      </w:rPr>
                      <w:t>http://l3t.tugraz.at/index.php/LehrbuchEbner10/article/download/79/38</w:t>
                    </w:r>
                  </w:hyperlink>
                  <w:r w:rsidRPr="00230E1C">
                    <w:rPr>
                      <w:sz w:val="24"/>
                      <w:lang w:eastAsia="de-DE"/>
                    </w:rPr>
                    <w:t>.</w:t>
                  </w:r>
                </w:p>
                <w:p w14:paraId="67202E26" w14:textId="77777777" w:rsidR="00230E1C" w:rsidRPr="00230E1C" w:rsidRDefault="00230E1C" w:rsidP="00230E1C">
                  <w:pPr>
                    <w:spacing w:before="240"/>
                    <w:rPr>
                      <w:sz w:val="24"/>
                      <w:lang w:eastAsia="de-DE"/>
                    </w:rPr>
                  </w:pPr>
                  <w:r w:rsidRPr="00230E1C">
                    <w:rPr>
                      <w:sz w:val="24"/>
                      <w:lang w:eastAsia="de-DE"/>
                    </w:rPr>
                    <w:t xml:space="preserve">Meier, C. und Seufert, S. (2003) “Game-based Learning: Erfahrungen mit und Perspektiven für digitale Lernspiele in der betrieblichen Bildung”, [online], </w:t>
                  </w:r>
                  <w:hyperlink r:id="rId14" w:history="1">
                    <w:r w:rsidRPr="00230E1C">
                      <w:rPr>
                        <w:rStyle w:val="Hyperlink"/>
                        <w:sz w:val="24"/>
                        <w:lang w:eastAsia="de-DE"/>
                      </w:rPr>
                      <w:t>https://www.alexandria.unisg.ch/34404/7/Meier-Seufert%20Lernspiele%20Handbuch%20eL%202003%20scan.pdf</w:t>
                    </w:r>
                  </w:hyperlink>
                  <w:r w:rsidRPr="00230E1C">
                    <w:rPr>
                      <w:sz w:val="24"/>
                      <w:lang w:eastAsia="de-DE"/>
                    </w:rPr>
                    <w:t>.</w:t>
                  </w:r>
                </w:p>
                <w:p w14:paraId="58975007" w14:textId="77777777" w:rsidR="00230E1C" w:rsidRPr="00230E1C" w:rsidRDefault="00230E1C" w:rsidP="00230E1C">
                  <w:pPr>
                    <w:spacing w:before="240"/>
                    <w:rPr>
                      <w:sz w:val="24"/>
                      <w:lang w:eastAsia="de-DE"/>
                    </w:rPr>
                  </w:pPr>
                  <w:r w:rsidRPr="00230E1C">
                    <w:rPr>
                      <w:sz w:val="24"/>
                      <w:lang w:eastAsia="de-DE"/>
                    </w:rPr>
                    <w:t xml:space="preserve">Schwan, S. (2006) “Game Based Learning: Computerspiele in der Hochschullehre”, [online], </w:t>
                  </w:r>
                  <w:hyperlink r:id="rId15" w:history="1">
                    <w:r w:rsidRPr="00230E1C">
                      <w:rPr>
                        <w:rStyle w:val="Hyperlink"/>
                        <w:sz w:val="24"/>
                        <w:lang w:eastAsia="de-DE"/>
                      </w:rPr>
                      <w:t>https://</w:t>
                    </w:r>
                  </w:hyperlink>
                  <w:hyperlink r:id="rId16" w:history="1">
                    <w:r w:rsidRPr="00230E1C">
                      <w:rPr>
                        <w:rStyle w:val="Hyperlink"/>
                        <w:sz w:val="24"/>
                        <w:lang w:eastAsia="de-DE"/>
                      </w:rPr>
                      <w:t>www.e-teaching.org/didaktik/konzeption/methoden/lernspiele/game_based_learning/gamebasedlearning.pdf</w:t>
                    </w:r>
                  </w:hyperlink>
                  <w:r w:rsidRPr="00230E1C">
                    <w:rPr>
                      <w:sz w:val="24"/>
                      <w:lang w:eastAsia="de-DE"/>
                    </w:rPr>
                    <w:t>.</w:t>
                  </w:r>
                </w:p>
                <w:p w14:paraId="276A955E" w14:textId="77777777" w:rsidR="00230E1C" w:rsidRDefault="00230E1C" w:rsidP="00230E1C">
                  <w:pPr>
                    <w:spacing w:before="240"/>
                    <w:rPr>
                      <w:sz w:val="24"/>
                      <w:lang w:eastAsia="de-DE"/>
                    </w:rPr>
                  </w:pPr>
                </w:p>
                <w:p w14:paraId="3EF0F736" w14:textId="77777777" w:rsidR="009414A7" w:rsidRDefault="009414A7" w:rsidP="00230E1C">
                  <w:pPr>
                    <w:spacing w:before="240"/>
                    <w:rPr>
                      <w:sz w:val="24"/>
                      <w:lang w:eastAsia="de-DE"/>
                    </w:rPr>
                  </w:pPr>
                </w:p>
                <w:p w14:paraId="3D48B812" w14:textId="542372CA" w:rsidR="009414A7" w:rsidRPr="0058595D" w:rsidRDefault="009414A7" w:rsidP="009414A7">
                  <w:pPr>
                    <w:rPr>
                      <w:rStyle w:val="berschrift1Zchn"/>
                      <w:color w:val="2F5496" w:themeColor="accent1" w:themeShade="BF"/>
                    </w:rPr>
                  </w:pPr>
                  <w:r>
                    <w:rPr>
                      <w:rStyle w:val="berschrift1Zchn"/>
                      <w:color w:val="2F5496" w:themeColor="accent1" w:themeShade="BF"/>
                    </w:rPr>
                    <w:t>abbildungs</w:t>
                  </w:r>
                  <w:r>
                    <w:rPr>
                      <w:rStyle w:val="berschrift1Zchn"/>
                      <w:color w:val="2F5496" w:themeColor="accent1" w:themeShade="BF"/>
                    </w:rPr>
                    <w:t>verzeichnis</w:t>
                  </w:r>
                </w:p>
                <w:p w14:paraId="30C6B514" w14:textId="447AB2E6" w:rsidR="009414A7" w:rsidRPr="009414A7" w:rsidRDefault="009414A7" w:rsidP="009414A7">
                  <w:pPr>
                    <w:spacing w:before="240"/>
                    <w:rPr>
                      <w:sz w:val="24"/>
                      <w:lang w:eastAsia="de-DE"/>
                    </w:rPr>
                  </w:pPr>
                  <w:r w:rsidRPr="009414A7">
                    <w:rPr>
                      <w:sz w:val="24"/>
                      <w:lang w:eastAsia="de-DE"/>
                    </w:rPr>
                    <w:t xml:space="preserve">Illustrationen von Julia Flitta lizenziert unter der Lizenz </w:t>
                  </w:r>
                  <w:hyperlink r:id="rId17" w:history="1">
                    <w:r w:rsidRPr="009414A7">
                      <w:rPr>
                        <w:rStyle w:val="Hyperlink"/>
                        <w:sz w:val="24"/>
                        <w:lang w:eastAsia="de-DE"/>
                      </w:rPr>
                      <w:t>CC BY 4.0</w:t>
                    </w:r>
                  </w:hyperlink>
                  <w:r w:rsidRPr="009414A7">
                    <w:rPr>
                      <w:sz w:val="24"/>
                      <w:lang w:eastAsia="de-DE"/>
                    </w:rPr>
                    <w:t xml:space="preserve">   (https://creativecommons.org/licenses/by/4.0/legalcode.de)</w:t>
                  </w:r>
                </w:p>
                <w:p w14:paraId="3F9EDE97" w14:textId="07F3FDE5" w:rsidR="009414A7" w:rsidRPr="00EC768B" w:rsidRDefault="009414A7" w:rsidP="00230E1C">
                  <w:pPr>
                    <w:spacing w:before="240"/>
                    <w:rPr>
                      <w:sz w:val="24"/>
                      <w:lang w:eastAsia="de-DE"/>
                    </w:rPr>
                  </w:pPr>
                  <w:r w:rsidRPr="009414A7">
                    <w:rPr>
                      <w:sz w:val="24"/>
                      <w:lang w:eastAsia="de-DE"/>
                    </w:rPr>
                    <w:drawing>
                      <wp:anchor distT="0" distB="0" distL="114300" distR="114300" simplePos="0" relativeHeight="251670528" behindDoc="0" locked="0" layoutInCell="1" allowOverlap="1" wp14:anchorId="312754AD" wp14:editId="1B529218">
                        <wp:simplePos x="0" y="0"/>
                        <wp:positionH relativeFrom="column">
                          <wp:posOffset>4218305</wp:posOffset>
                        </wp:positionH>
                        <wp:positionV relativeFrom="paragraph">
                          <wp:posOffset>339090</wp:posOffset>
                        </wp:positionV>
                        <wp:extent cx="977265" cy="949960"/>
                        <wp:effectExtent l="0" t="0" r="0" b="2540"/>
                        <wp:wrapSquare wrapText="bothSides"/>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7265" cy="949960"/>
                                </a:xfrm>
                                <a:prstGeom prst="rect">
                                  <a:avLst/>
                                </a:prstGeom>
                              </pic:spPr>
                            </pic:pic>
                          </a:graphicData>
                        </a:graphic>
                        <wp14:sizeRelH relativeFrom="margin">
                          <wp14:pctWidth>0</wp14:pctWidth>
                        </wp14:sizeRelH>
                        <wp14:sizeRelV relativeFrom="margin">
                          <wp14:pctHeight>0</wp14:pctHeight>
                        </wp14:sizeRelV>
                      </wp:anchor>
                    </w:drawing>
                  </w:r>
                  <w:r w:rsidRPr="009414A7">
                    <w:rPr>
                      <w:sz w:val="24"/>
                      <w:lang w:eastAsia="de-DE"/>
                    </w:rPr>
                    <w:drawing>
                      <wp:anchor distT="0" distB="0" distL="114300" distR="114300" simplePos="0" relativeHeight="251667456" behindDoc="0" locked="0" layoutInCell="1" allowOverlap="1" wp14:anchorId="7AF1AE68" wp14:editId="599FF52E">
                        <wp:simplePos x="0" y="0"/>
                        <wp:positionH relativeFrom="column">
                          <wp:posOffset>1012825</wp:posOffset>
                        </wp:positionH>
                        <wp:positionV relativeFrom="paragraph">
                          <wp:posOffset>368935</wp:posOffset>
                        </wp:positionV>
                        <wp:extent cx="938530" cy="938530"/>
                        <wp:effectExtent l="0" t="0" r="0" b="0"/>
                        <wp:wrapSquare wrapText="bothSides"/>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8530" cy="938530"/>
                                </a:xfrm>
                                <a:prstGeom prst="rect">
                                  <a:avLst/>
                                </a:prstGeom>
                              </pic:spPr>
                            </pic:pic>
                          </a:graphicData>
                        </a:graphic>
                        <wp14:sizeRelH relativeFrom="margin">
                          <wp14:pctWidth>0</wp14:pctWidth>
                        </wp14:sizeRelH>
                        <wp14:sizeRelV relativeFrom="margin">
                          <wp14:pctHeight>0</wp14:pctHeight>
                        </wp14:sizeRelV>
                      </wp:anchor>
                    </w:drawing>
                  </w:r>
                  <w:r w:rsidRPr="009414A7">
                    <w:rPr>
                      <w:sz w:val="24"/>
                      <w:lang w:eastAsia="de-DE"/>
                    </w:rPr>
                    <w:drawing>
                      <wp:anchor distT="0" distB="0" distL="114300" distR="114300" simplePos="0" relativeHeight="251668480" behindDoc="0" locked="0" layoutInCell="1" allowOverlap="1" wp14:anchorId="7677DBEB" wp14:editId="6205F223">
                        <wp:simplePos x="0" y="0"/>
                        <wp:positionH relativeFrom="column">
                          <wp:posOffset>-68580</wp:posOffset>
                        </wp:positionH>
                        <wp:positionV relativeFrom="paragraph">
                          <wp:posOffset>354965</wp:posOffset>
                        </wp:positionV>
                        <wp:extent cx="948055" cy="946150"/>
                        <wp:effectExtent l="0" t="0" r="4445" b="6350"/>
                        <wp:wrapSquare wrapText="bothSides"/>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055" cy="946150"/>
                                </a:xfrm>
                                <a:prstGeom prst="rect">
                                  <a:avLst/>
                                </a:prstGeom>
                              </pic:spPr>
                            </pic:pic>
                          </a:graphicData>
                        </a:graphic>
                        <wp14:sizeRelH relativeFrom="margin">
                          <wp14:pctWidth>0</wp14:pctWidth>
                        </wp14:sizeRelH>
                        <wp14:sizeRelV relativeFrom="margin">
                          <wp14:pctHeight>0</wp14:pctHeight>
                        </wp14:sizeRelV>
                      </wp:anchor>
                    </w:drawing>
                  </w:r>
                  <w:r w:rsidRPr="009414A7">
                    <w:rPr>
                      <w:sz w:val="24"/>
                      <w:lang w:eastAsia="de-DE"/>
                    </w:rPr>
                    <w:drawing>
                      <wp:anchor distT="0" distB="0" distL="114300" distR="114300" simplePos="0" relativeHeight="251666432" behindDoc="0" locked="0" layoutInCell="1" allowOverlap="1" wp14:anchorId="517D278D" wp14:editId="1B5D1337">
                        <wp:simplePos x="0" y="0"/>
                        <wp:positionH relativeFrom="column">
                          <wp:posOffset>3128010</wp:posOffset>
                        </wp:positionH>
                        <wp:positionV relativeFrom="paragraph">
                          <wp:posOffset>349250</wp:posOffset>
                        </wp:positionV>
                        <wp:extent cx="949960" cy="982980"/>
                        <wp:effectExtent l="0" t="0" r="2540" b="7620"/>
                        <wp:wrapSquare wrapText="bothSides"/>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9960" cy="982980"/>
                                </a:xfrm>
                                <a:prstGeom prst="rect">
                                  <a:avLst/>
                                </a:prstGeom>
                              </pic:spPr>
                            </pic:pic>
                          </a:graphicData>
                        </a:graphic>
                        <wp14:sizeRelH relativeFrom="margin">
                          <wp14:pctWidth>0</wp14:pctWidth>
                        </wp14:sizeRelH>
                        <wp14:sizeRelV relativeFrom="margin">
                          <wp14:pctHeight>0</wp14:pctHeight>
                        </wp14:sizeRelV>
                      </wp:anchor>
                    </w:drawing>
                  </w:r>
                  <w:r w:rsidRPr="009414A7">
                    <w:rPr>
                      <w:sz w:val="24"/>
                      <w:lang w:eastAsia="de-DE"/>
                    </w:rPr>
                    <w:drawing>
                      <wp:anchor distT="0" distB="0" distL="114300" distR="114300" simplePos="0" relativeHeight="251669504" behindDoc="0" locked="0" layoutInCell="1" allowOverlap="1" wp14:anchorId="0969E96D" wp14:editId="365FFBFB">
                        <wp:simplePos x="0" y="0"/>
                        <wp:positionH relativeFrom="column">
                          <wp:posOffset>2058670</wp:posOffset>
                        </wp:positionH>
                        <wp:positionV relativeFrom="paragraph">
                          <wp:posOffset>360045</wp:posOffset>
                        </wp:positionV>
                        <wp:extent cx="993775" cy="961390"/>
                        <wp:effectExtent l="0" t="0" r="0" b="0"/>
                        <wp:wrapSquare wrapText="bothSides"/>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3775" cy="961390"/>
                                </a:xfrm>
                                <a:prstGeom prst="rect">
                                  <a:avLst/>
                                </a:prstGeom>
                              </pic:spPr>
                            </pic:pic>
                          </a:graphicData>
                        </a:graphic>
                        <wp14:sizeRelH relativeFrom="margin">
                          <wp14:pctWidth>0</wp14:pctWidth>
                        </wp14:sizeRelH>
                        <wp14:sizeRelV relativeFrom="margin">
                          <wp14:pctHeight>0</wp14:pctHeight>
                        </wp14:sizeRelV>
                      </wp:anchor>
                    </w:drawing>
                  </w:r>
                </w:p>
              </w:tc>
            </w:tr>
          </w:tbl>
          <w:p w14:paraId="1C7B2ACF" w14:textId="77777777" w:rsidR="00334F60" w:rsidRPr="00597BE3" w:rsidRDefault="00334F60" w:rsidP="00EC768B">
            <w:pPr>
              <w:spacing w:line="276" w:lineRule="auto"/>
              <w:jc w:val="center"/>
              <w:rPr>
                <w:rFonts w:ascii="Candara" w:hAnsi="Candara"/>
              </w:rPr>
            </w:pPr>
          </w:p>
        </w:tc>
      </w:tr>
    </w:tbl>
    <w:p w14:paraId="18539BAC" w14:textId="77777777" w:rsidR="008565D1" w:rsidRDefault="008565D1" w:rsidP="00EC768B">
      <w:pPr>
        <w:spacing w:line="276" w:lineRule="auto"/>
        <w:sectPr w:rsidR="008565D1" w:rsidSect="00D42E28">
          <w:headerReference w:type="even" r:id="rId23"/>
          <w:headerReference w:type="default" r:id="rId24"/>
          <w:footerReference w:type="even" r:id="rId25"/>
          <w:footerReference w:type="default" r:id="rId26"/>
          <w:headerReference w:type="first" r:id="rId27"/>
          <w:pgSz w:w="11900" w:h="16840"/>
          <w:pgMar w:top="2341" w:right="1417" w:bottom="0" w:left="1417" w:header="708" w:footer="1814" w:gutter="0"/>
          <w:cols w:space="708"/>
          <w:docGrid w:linePitch="360"/>
        </w:sectPr>
      </w:pPr>
    </w:p>
    <w:p w14:paraId="17FB17A5" w14:textId="26A4613A" w:rsidR="00CF4579" w:rsidRDefault="00CF4579" w:rsidP="00EC768B">
      <w:pPr>
        <w:spacing w:line="276" w:lineRule="auto"/>
      </w:pPr>
      <w:r w:rsidRPr="008565D1">
        <w:lastRenderedPageBreak/>
        <w:drawing>
          <wp:anchor distT="0" distB="0" distL="114300" distR="114300" simplePos="0" relativeHeight="251673600" behindDoc="0" locked="0" layoutInCell="1" allowOverlap="1" wp14:anchorId="1C9D2217" wp14:editId="5452088B">
            <wp:simplePos x="0" y="0"/>
            <wp:positionH relativeFrom="column">
              <wp:posOffset>1455420</wp:posOffset>
            </wp:positionH>
            <wp:positionV relativeFrom="paragraph">
              <wp:posOffset>-821690</wp:posOffset>
            </wp:positionV>
            <wp:extent cx="304800" cy="304800"/>
            <wp:effectExtent l="0" t="0" r="0" b="0"/>
            <wp:wrapNone/>
            <wp:docPr id="30" name="Inhaltsplatzhal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haltsplatzhalter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8565D1">
        <w:drawing>
          <wp:anchor distT="0" distB="0" distL="114300" distR="114300" simplePos="0" relativeHeight="251676672" behindDoc="0" locked="0" layoutInCell="1" allowOverlap="1" wp14:anchorId="12E2FC37" wp14:editId="04413319">
            <wp:simplePos x="0" y="0"/>
            <wp:positionH relativeFrom="column">
              <wp:posOffset>4512945</wp:posOffset>
            </wp:positionH>
            <wp:positionV relativeFrom="paragraph">
              <wp:posOffset>-1122680</wp:posOffset>
            </wp:positionV>
            <wp:extent cx="1476375" cy="1476375"/>
            <wp:effectExtent l="0" t="0" r="9525" b="9525"/>
            <wp:wrapNone/>
            <wp:docPr id="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Pr="008565D1">
        <w:drawing>
          <wp:anchor distT="0" distB="0" distL="114300" distR="114300" simplePos="0" relativeHeight="251672576" behindDoc="0" locked="0" layoutInCell="1" allowOverlap="1" wp14:anchorId="1A1081AD" wp14:editId="56E758A9">
            <wp:simplePos x="0" y="0"/>
            <wp:positionH relativeFrom="column">
              <wp:posOffset>-440690</wp:posOffset>
            </wp:positionH>
            <wp:positionV relativeFrom="paragraph">
              <wp:posOffset>-899795</wp:posOffset>
            </wp:positionV>
            <wp:extent cx="6643370" cy="462915"/>
            <wp:effectExtent l="0" t="0" r="5080" b="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3370" cy="462915"/>
                    </a:xfrm>
                    <a:prstGeom prst="rect">
                      <a:avLst/>
                    </a:prstGeom>
                  </pic:spPr>
                </pic:pic>
              </a:graphicData>
            </a:graphic>
            <wp14:sizeRelH relativeFrom="margin">
              <wp14:pctWidth>0</wp14:pctWidth>
            </wp14:sizeRelH>
            <wp14:sizeRelV relativeFrom="margin">
              <wp14:pctHeight>0</wp14:pctHeight>
            </wp14:sizeRelV>
          </wp:anchor>
        </w:drawing>
      </w:r>
      <w:r w:rsidRPr="008565D1">
        <mc:AlternateContent>
          <mc:Choice Requires="wps">
            <w:drawing>
              <wp:anchor distT="0" distB="0" distL="114300" distR="114300" simplePos="0" relativeHeight="251678720" behindDoc="0" locked="0" layoutInCell="1" allowOverlap="1" wp14:anchorId="4AA318DC" wp14:editId="56535B6D">
                <wp:simplePos x="0" y="0"/>
                <wp:positionH relativeFrom="column">
                  <wp:posOffset>-508635</wp:posOffset>
                </wp:positionH>
                <wp:positionV relativeFrom="paragraph">
                  <wp:posOffset>635</wp:posOffset>
                </wp:positionV>
                <wp:extent cx="3763645" cy="434975"/>
                <wp:effectExtent l="0" t="0" r="0" b="0"/>
                <wp:wrapNone/>
                <wp:docPr id="24" name="Textfeld 5"/>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05pt;margin-top:.05pt;width:296.35pt;height: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" filled="f" stroked="f">
                <v:textbo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v:textbox>
              </v:shape>
            </w:pict>
          </mc:Fallback>
        </mc:AlternateContent>
      </w:r>
      <w:r w:rsidRPr="008565D1">
        <mc:AlternateContent>
          <mc:Choice Requires="wps">
            <w:drawing>
              <wp:anchor distT="0" distB="0" distL="114300" distR="114300" simplePos="0" relativeHeight="251679744" behindDoc="0" locked="0" layoutInCell="1" allowOverlap="1" wp14:anchorId="32F10BA2" wp14:editId="2B617F0A">
                <wp:simplePos x="0" y="0"/>
                <wp:positionH relativeFrom="column">
                  <wp:posOffset>-509270</wp:posOffset>
                </wp:positionH>
                <wp:positionV relativeFrom="paragraph">
                  <wp:posOffset>243840</wp:posOffset>
                </wp:positionV>
                <wp:extent cx="3763645" cy="448945"/>
                <wp:effectExtent l="0" t="0" r="0" b="0"/>
                <wp:wrapNone/>
                <wp:docPr id="19" name="Textfeld 18"/>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40.1pt;margin-top:19.2pt;width:296.3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" filled="f" stroked="f">
                <v:textbo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v:textbox>
              </v:shape>
            </w:pict>
          </mc:Fallback>
        </mc:AlternateContent>
      </w:r>
      <w:r w:rsidRPr="008565D1">
        <mc:AlternateContent>
          <mc:Choice Requires="wps">
            <w:drawing>
              <wp:anchor distT="0" distB="0" distL="114300" distR="114300" simplePos="0" relativeHeight="251681792" behindDoc="0" locked="0" layoutInCell="1" allowOverlap="1" wp14:anchorId="03C589BB" wp14:editId="540DAAE2">
                <wp:simplePos x="0" y="0"/>
                <wp:positionH relativeFrom="column">
                  <wp:posOffset>-508635</wp:posOffset>
                </wp:positionH>
                <wp:positionV relativeFrom="paragraph">
                  <wp:posOffset>1105535</wp:posOffset>
                </wp:positionV>
                <wp:extent cx="3763645" cy="448945"/>
                <wp:effectExtent l="0" t="0" r="0" b="0"/>
                <wp:wrapNone/>
                <wp:docPr id="26" name="Textfeld 7"/>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40.05pt;margin-top:87.05pt;width:296.35pt;height:3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" filled="f" stroked="f">
                <v:textbo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v:textbox>
              </v:shape>
            </w:pict>
          </mc:Fallback>
        </mc:AlternateContent>
      </w:r>
      <w:r w:rsidRPr="008565D1">
        <mc:AlternateContent>
          <mc:Choice Requires="wps">
            <w:drawing>
              <wp:anchor distT="0" distB="0" distL="114300" distR="114300" simplePos="0" relativeHeight="251680768" behindDoc="0" locked="0" layoutInCell="1" allowOverlap="1" wp14:anchorId="226BAA7E" wp14:editId="5DE923C2">
                <wp:simplePos x="0" y="0"/>
                <wp:positionH relativeFrom="column">
                  <wp:posOffset>-508635</wp:posOffset>
                </wp:positionH>
                <wp:positionV relativeFrom="paragraph">
                  <wp:posOffset>871855</wp:posOffset>
                </wp:positionV>
                <wp:extent cx="3763645" cy="434975"/>
                <wp:effectExtent l="0" t="0" r="0" b="0"/>
                <wp:wrapNone/>
                <wp:docPr id="25" name="Textfeld 6"/>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40.05pt;margin-top:68.65pt;width:296.35pt;height: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" filled="f" stroked="f">
                <v:textbo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v:textbox>
              </v:shape>
            </w:pict>
          </mc:Fallback>
        </mc:AlternateContent>
      </w:r>
      <w:r w:rsidRPr="00CF4579">
        <w:drawing>
          <wp:anchor distT="0" distB="0" distL="114300" distR="114300" simplePos="0" relativeHeight="251683840" behindDoc="0" locked="0" layoutInCell="1" allowOverlap="1" wp14:anchorId="6D27AEBC" wp14:editId="299540F1">
            <wp:simplePos x="0" y="0"/>
            <wp:positionH relativeFrom="column">
              <wp:posOffset>4371975</wp:posOffset>
            </wp:positionH>
            <wp:positionV relativeFrom="paragraph">
              <wp:posOffset>431165</wp:posOffset>
            </wp:positionV>
            <wp:extent cx="1775460" cy="65341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5460" cy="653415"/>
                    </a:xfrm>
                    <a:prstGeom prst="rect">
                      <a:avLst/>
                    </a:prstGeom>
                  </pic:spPr>
                </pic:pic>
              </a:graphicData>
            </a:graphic>
            <wp14:sizeRelH relativeFrom="margin">
              <wp14:pctWidth>0</wp14:pctWidth>
            </wp14:sizeRelH>
            <wp14:sizeRelV relativeFrom="margin">
              <wp14:pctHeight>0</wp14:pctHeight>
            </wp14:sizeRelV>
          </wp:anchor>
        </w:drawing>
      </w:r>
      <w:r w:rsidRPr="00CF4579">
        <w:drawing>
          <wp:anchor distT="0" distB="0" distL="114300" distR="114300" simplePos="0" relativeHeight="251684864" behindDoc="0" locked="0" layoutInCell="1" allowOverlap="1" wp14:anchorId="67B9148E" wp14:editId="31551F0F">
            <wp:simplePos x="0" y="0"/>
            <wp:positionH relativeFrom="column">
              <wp:posOffset>4434205</wp:posOffset>
            </wp:positionH>
            <wp:positionV relativeFrom="paragraph">
              <wp:posOffset>1444625</wp:posOffset>
            </wp:positionV>
            <wp:extent cx="1630045" cy="840740"/>
            <wp:effectExtent l="0" t="0" r="8255" b="0"/>
            <wp:wrapNone/>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0045" cy="840740"/>
                    </a:xfrm>
                    <a:prstGeom prst="rect">
                      <a:avLst/>
                    </a:prstGeom>
                  </pic:spPr>
                </pic:pic>
              </a:graphicData>
            </a:graphic>
            <wp14:sizeRelH relativeFrom="margin">
              <wp14:pctWidth>0</wp14:pctWidth>
            </wp14:sizeRelH>
            <wp14:sizeRelV relativeFrom="margin">
              <wp14:pctHeight>0</wp14:pctHeight>
            </wp14:sizeRelV>
          </wp:anchor>
        </w:drawing>
      </w:r>
      <w:r w:rsidRPr="00CF4579">
        <mc:AlternateContent>
          <mc:Choice Requires="wps">
            <w:drawing>
              <wp:anchor distT="0" distB="0" distL="114300" distR="114300" simplePos="0" relativeHeight="251685888" behindDoc="0" locked="0" layoutInCell="1" allowOverlap="1" wp14:anchorId="0A0A5AEB" wp14:editId="3797D659">
                <wp:simplePos x="0" y="0"/>
                <wp:positionH relativeFrom="column">
                  <wp:posOffset>1661160</wp:posOffset>
                </wp:positionH>
                <wp:positionV relativeFrom="paragraph">
                  <wp:posOffset>1821180</wp:posOffset>
                </wp:positionV>
                <wp:extent cx="3204845" cy="1137285"/>
                <wp:effectExtent l="0" t="0" r="0" b="0"/>
                <wp:wrapNone/>
                <wp:docPr id="12" name="Textfeld 11"/>
                <wp:cNvGraphicFramePr/>
                <a:graphic xmlns:a="http://schemas.openxmlformats.org/drawingml/2006/main">
                  <a:graphicData uri="http://schemas.microsoft.com/office/word/2010/wordprocessingShape">
                    <wps:wsp>
                      <wps:cNvSpPr txBox="1"/>
                      <wps:spPr>
                        <a:xfrm>
                          <a:off x="0" y="0"/>
                          <a:ext cx="3204845" cy="1137285"/>
                        </a:xfrm>
                        <a:prstGeom prst="rect">
                          <a:avLst/>
                        </a:prstGeom>
                        <a:noFill/>
                      </wps:spPr>
                      <wps:txb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margin-left:130.8pt;margin-top:143.4pt;width:252.3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" filled="f" stroked="f">
                <v:textbo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v:textbox>
              </v:shape>
            </w:pict>
          </mc:Fallback>
        </mc:AlternateContent>
      </w:r>
    </w:p>
    <w:p w14:paraId="16C6C68C" w14:textId="77777777" w:rsidR="00CF4579" w:rsidRDefault="00CF4579" w:rsidP="00EC768B">
      <w:pPr>
        <w:spacing w:line="276" w:lineRule="auto"/>
      </w:pPr>
    </w:p>
    <w:p w14:paraId="62BBA5C6" w14:textId="77777777" w:rsidR="00CF4579" w:rsidRDefault="00CF4579" w:rsidP="00EC768B">
      <w:pPr>
        <w:spacing w:line="276" w:lineRule="auto"/>
      </w:pPr>
    </w:p>
    <w:p w14:paraId="53D3909E" w14:textId="77777777" w:rsidR="00CF4579" w:rsidRDefault="00CF4579" w:rsidP="00EC768B">
      <w:pPr>
        <w:spacing w:line="276" w:lineRule="auto"/>
      </w:pPr>
    </w:p>
    <w:p w14:paraId="765FE89E" w14:textId="77777777" w:rsidR="00CF4579" w:rsidRDefault="00CF4579" w:rsidP="00EC768B">
      <w:pPr>
        <w:spacing w:line="276" w:lineRule="auto"/>
      </w:pPr>
    </w:p>
    <w:p w14:paraId="586BF2D4" w14:textId="77777777" w:rsidR="00CF4579" w:rsidRDefault="00CF4579" w:rsidP="00EC768B">
      <w:pPr>
        <w:spacing w:line="276" w:lineRule="auto"/>
      </w:pPr>
    </w:p>
    <w:p w14:paraId="404F8B8D" w14:textId="77777777" w:rsidR="00CF4579" w:rsidRDefault="00CF4579" w:rsidP="00EC768B">
      <w:pPr>
        <w:spacing w:line="276" w:lineRule="auto"/>
      </w:pPr>
    </w:p>
    <w:p w14:paraId="46A98693" w14:textId="77777777" w:rsidR="00CF4579" w:rsidRDefault="00CF4579" w:rsidP="00EC768B">
      <w:pPr>
        <w:spacing w:line="276" w:lineRule="auto"/>
      </w:pPr>
    </w:p>
    <w:p w14:paraId="709C93E2" w14:textId="77777777" w:rsidR="00CF4579" w:rsidRDefault="00CF4579" w:rsidP="00EC768B">
      <w:pPr>
        <w:spacing w:line="276" w:lineRule="auto"/>
      </w:pPr>
    </w:p>
    <w:p w14:paraId="41E2472D" w14:textId="77777777" w:rsidR="00CF4579" w:rsidRDefault="00CF4579" w:rsidP="00EC768B">
      <w:pPr>
        <w:spacing w:line="276" w:lineRule="auto"/>
      </w:pPr>
    </w:p>
    <w:p w14:paraId="20D16FC7" w14:textId="77777777" w:rsidR="00CF4579" w:rsidRDefault="00CF4579" w:rsidP="00EC768B">
      <w:pPr>
        <w:spacing w:line="276" w:lineRule="auto"/>
      </w:pPr>
    </w:p>
    <w:p w14:paraId="1DB9E463" w14:textId="77777777" w:rsidR="00CF4579" w:rsidRDefault="00CF4579" w:rsidP="00EC768B">
      <w:pPr>
        <w:spacing w:line="276" w:lineRule="auto"/>
      </w:pPr>
    </w:p>
    <w:p w14:paraId="7F7B5B30" w14:textId="77777777" w:rsidR="00CF4579" w:rsidRDefault="00CF4579" w:rsidP="00EC768B">
      <w:pPr>
        <w:spacing w:line="276" w:lineRule="auto"/>
      </w:pPr>
    </w:p>
    <w:p w14:paraId="3A664D9A" w14:textId="77777777" w:rsidR="00CF4579" w:rsidRDefault="00CF4579" w:rsidP="00EC768B">
      <w:pPr>
        <w:spacing w:line="276" w:lineRule="auto"/>
      </w:pPr>
    </w:p>
    <w:p w14:paraId="01BBEEE1" w14:textId="77777777" w:rsidR="00CF4579" w:rsidRDefault="00CF4579" w:rsidP="00EC768B">
      <w:pPr>
        <w:spacing w:line="276" w:lineRule="auto"/>
      </w:pPr>
    </w:p>
    <w:p w14:paraId="21C7F0BA" w14:textId="77777777" w:rsidR="00CF4579" w:rsidRDefault="00CF4579" w:rsidP="00EC768B">
      <w:pPr>
        <w:spacing w:line="276" w:lineRule="auto"/>
      </w:pPr>
    </w:p>
    <w:p w14:paraId="0E6AD1E3" w14:textId="77777777" w:rsidR="00CF4579" w:rsidRDefault="00CF4579" w:rsidP="00EC768B">
      <w:pPr>
        <w:spacing w:line="276" w:lineRule="auto"/>
      </w:pPr>
    </w:p>
    <w:p w14:paraId="07FB4411" w14:textId="77777777" w:rsidR="00CF4579" w:rsidRDefault="00CF4579" w:rsidP="00EC768B">
      <w:pPr>
        <w:spacing w:line="276" w:lineRule="auto"/>
      </w:pPr>
    </w:p>
    <w:p w14:paraId="4D6EF90C" w14:textId="49AF3125" w:rsidR="00CF4579" w:rsidRDefault="00CF4579" w:rsidP="00EC768B">
      <w:pPr>
        <w:spacing w:line="276" w:lineRule="auto"/>
      </w:pPr>
    </w:p>
    <w:p w14:paraId="3F8C2A9B" w14:textId="60FD2E62" w:rsidR="00CF4579" w:rsidRPr="00CF4579" w:rsidRDefault="00CF4579" w:rsidP="00FC238D">
      <w:pPr>
        <w:spacing w:line="276" w:lineRule="auto"/>
        <w:ind w:left="709"/>
      </w:pPr>
      <w:r w:rsidRPr="00CF4579">
        <w:drawing>
          <wp:anchor distT="0" distB="0" distL="114300" distR="114300" simplePos="0" relativeHeight="251686912" behindDoc="0" locked="0" layoutInCell="1" allowOverlap="1" wp14:anchorId="17126473" wp14:editId="6B21D81F">
            <wp:simplePos x="0" y="0"/>
            <wp:positionH relativeFrom="column">
              <wp:posOffset>-330200</wp:posOffset>
            </wp:positionH>
            <wp:positionV relativeFrom="paragraph">
              <wp:posOffset>20955</wp:posOffset>
            </wp:positionV>
            <wp:extent cx="616585" cy="216535"/>
            <wp:effectExtent l="0" t="0" r="0" b="0"/>
            <wp:wrapSquare wrapText="bothSides"/>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6585" cy="216535"/>
                    </a:xfrm>
                    <a:prstGeom prst="rect">
                      <a:avLst/>
                    </a:prstGeom>
                  </pic:spPr>
                </pic:pic>
              </a:graphicData>
            </a:graphic>
            <wp14:sizeRelH relativeFrom="page">
              <wp14:pctWidth>0</wp14:pctWidth>
            </wp14:sizeRelH>
            <wp14:sizeRelV relativeFrom="page">
              <wp14:pctHeight>0</wp14:pctHeight>
            </wp14:sizeRelV>
          </wp:anchor>
        </w:drawing>
      </w:r>
      <w:r w:rsidRPr="00CF4579">
        <w:t>Die Präsentation „Medien4.0_Game_Dagmar_Lerneinheit0-Einstieg“ von Claudia Vogeler / Team Medien 4.0 ist lizenziert unter einer Creative Commons Namensnennung 4.0 International Lizenz (CC BY) (https://creativecommons.org/licenses/by/4.0/legalcode.de). Das Logo des Bundesministeriums für Bildung und Forschung fällt nicht unter eine freie Lizenz.</w:t>
      </w:r>
    </w:p>
    <w:p w14:paraId="3302B26E" w14:textId="77777777" w:rsidR="00CF4579" w:rsidRDefault="00CF4579" w:rsidP="00EC768B">
      <w:pPr>
        <w:spacing w:line="276" w:lineRule="auto"/>
      </w:pPr>
    </w:p>
    <w:p w14:paraId="0983EBF3" w14:textId="77777777" w:rsidR="00CF4579" w:rsidRDefault="00CF4579" w:rsidP="00EC768B">
      <w:pPr>
        <w:spacing w:line="276" w:lineRule="auto"/>
      </w:pPr>
    </w:p>
    <w:p w14:paraId="0A80AA63" w14:textId="77777777" w:rsidR="00CF4579" w:rsidRDefault="00CF4579" w:rsidP="00EC768B">
      <w:pPr>
        <w:spacing w:line="276" w:lineRule="auto"/>
      </w:pPr>
    </w:p>
    <w:p w14:paraId="51B260A6" w14:textId="77777777" w:rsidR="00CF4579" w:rsidRPr="00CF4579" w:rsidRDefault="00CF4579" w:rsidP="00CF4579">
      <w:pPr>
        <w:spacing w:line="276" w:lineRule="auto"/>
        <w:ind w:hanging="567"/>
      </w:pPr>
      <w:r w:rsidRPr="00CF4579">
        <w:t>Stand: Juli 2018</w:t>
      </w:r>
    </w:p>
    <w:p w14:paraId="6D0E6E3D" w14:textId="4426FC28" w:rsidR="009414A7" w:rsidRDefault="008565D1" w:rsidP="00EC768B">
      <w:pPr>
        <w:spacing w:line="276" w:lineRule="auto"/>
      </w:pPr>
      <w:r w:rsidRPr="008565D1">
        <w:drawing>
          <wp:anchor distT="0" distB="0" distL="114300" distR="114300" simplePos="0" relativeHeight="251674624" behindDoc="0" locked="0" layoutInCell="1" allowOverlap="1" wp14:anchorId="2DDF3618" wp14:editId="0664B2BC">
            <wp:simplePos x="0" y="0"/>
            <wp:positionH relativeFrom="column">
              <wp:posOffset>8395970</wp:posOffset>
            </wp:positionH>
            <wp:positionV relativeFrom="paragraph">
              <wp:posOffset>-1430020</wp:posOffset>
            </wp:positionV>
            <wp:extent cx="2804795" cy="2804795"/>
            <wp:effectExtent l="0" t="0" r="0" b="0"/>
            <wp:wrapNone/>
            <wp:docPr id="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sectPr w:rsidR="009414A7" w:rsidSect="00D42E28">
      <w:headerReference w:type="default" r:id="rId35"/>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80F6E" w14:textId="77777777" w:rsidR="00761B20" w:rsidRDefault="00761B20" w:rsidP="00CB2E6C">
      <w:r>
        <w:separator/>
      </w:r>
    </w:p>
  </w:endnote>
  <w:endnote w:type="continuationSeparator" w:id="0">
    <w:p w14:paraId="43B52CEA" w14:textId="77777777" w:rsidR="00761B20" w:rsidRDefault="00761B20"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089" w14:textId="77777777"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FC238D">
      <w:rPr>
        <w:rStyle w:val="Seitenzahl"/>
        <w:rFonts w:ascii="Candara" w:hAnsi="Candara"/>
        <w:noProof/>
      </w:rPr>
      <w:t>6</w:t>
    </w:r>
    <w:r w:rsidRPr="00D86D53">
      <w:rPr>
        <w:rStyle w:val="Seitenzahl"/>
        <w:rFonts w:ascii="Candara" w:hAnsi="Candara"/>
      </w:rPr>
      <w:fldChar w:fldCharType="end"/>
    </w:r>
  </w:p>
  <w:p w14:paraId="5828838B" w14:textId="77777777" w:rsidR="00CB2E6C" w:rsidRDefault="00CB2E6C" w:rsidP="00CB2E6C">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8EA4E" w14:textId="77777777" w:rsidR="00761B20" w:rsidRDefault="00761B20" w:rsidP="00CB2E6C">
      <w:r>
        <w:separator/>
      </w:r>
    </w:p>
  </w:footnote>
  <w:footnote w:type="continuationSeparator" w:id="0">
    <w:p w14:paraId="6416E119" w14:textId="77777777" w:rsidR="00761B20" w:rsidRDefault="00761B20" w:rsidP="00CB2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0793" w14:textId="359FBA39" w:rsidR="00CB2E6C" w:rsidRDefault="00761B20">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0-word-Hintergrundmit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DE17" w14:textId="1C43DF78" w:rsidR="00CB2E6C" w:rsidRDefault="00761B20">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0-word-HintergrundmitL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35C1" w14:textId="6A5AB776" w:rsidR="00CB2E6C" w:rsidRDefault="00761B20">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0-word-HintergrundmitLog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7036C" w14:textId="5B8B4922" w:rsidR="008565D1" w:rsidRDefault="008565D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60"/>
    <w:rsid w:val="00053DD1"/>
    <w:rsid w:val="00184DA5"/>
    <w:rsid w:val="00230E1C"/>
    <w:rsid w:val="002F07C6"/>
    <w:rsid w:val="00331BF2"/>
    <w:rsid w:val="00334F60"/>
    <w:rsid w:val="005D4BD6"/>
    <w:rsid w:val="00602765"/>
    <w:rsid w:val="006C31B3"/>
    <w:rsid w:val="00761B20"/>
    <w:rsid w:val="007D2D5A"/>
    <w:rsid w:val="008565D1"/>
    <w:rsid w:val="00860A64"/>
    <w:rsid w:val="008B014F"/>
    <w:rsid w:val="00930213"/>
    <w:rsid w:val="009414A7"/>
    <w:rsid w:val="00A424A2"/>
    <w:rsid w:val="00A960DF"/>
    <w:rsid w:val="00CB2E6C"/>
    <w:rsid w:val="00CC4BDA"/>
    <w:rsid w:val="00CF4579"/>
    <w:rsid w:val="00D42E28"/>
    <w:rsid w:val="00D45F28"/>
    <w:rsid w:val="00D86D53"/>
    <w:rsid w:val="00E9618F"/>
    <w:rsid w:val="00EC768B"/>
    <w:rsid w:val="00FC2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3248">
      <w:bodyDiv w:val="1"/>
      <w:marLeft w:val="0"/>
      <w:marRight w:val="0"/>
      <w:marTop w:val="0"/>
      <w:marBottom w:val="0"/>
      <w:divBdr>
        <w:top w:val="none" w:sz="0" w:space="0" w:color="auto"/>
        <w:left w:val="none" w:sz="0" w:space="0" w:color="auto"/>
        <w:bottom w:val="none" w:sz="0" w:space="0" w:color="auto"/>
        <w:right w:val="none" w:sz="0" w:space="0" w:color="auto"/>
      </w:divBdr>
    </w:div>
    <w:div w:id="244652716">
      <w:bodyDiv w:val="1"/>
      <w:marLeft w:val="0"/>
      <w:marRight w:val="0"/>
      <w:marTop w:val="0"/>
      <w:marBottom w:val="0"/>
      <w:divBdr>
        <w:top w:val="none" w:sz="0" w:space="0" w:color="auto"/>
        <w:left w:val="none" w:sz="0" w:space="0" w:color="auto"/>
        <w:bottom w:val="none" w:sz="0" w:space="0" w:color="auto"/>
        <w:right w:val="none" w:sz="0" w:space="0" w:color="auto"/>
      </w:divBdr>
    </w:div>
    <w:div w:id="383022508">
      <w:bodyDiv w:val="1"/>
      <w:marLeft w:val="0"/>
      <w:marRight w:val="0"/>
      <w:marTop w:val="0"/>
      <w:marBottom w:val="0"/>
      <w:divBdr>
        <w:top w:val="none" w:sz="0" w:space="0" w:color="auto"/>
        <w:left w:val="none" w:sz="0" w:space="0" w:color="auto"/>
        <w:bottom w:val="none" w:sz="0" w:space="0" w:color="auto"/>
        <w:right w:val="none" w:sz="0" w:space="0" w:color="auto"/>
      </w:divBdr>
    </w:div>
    <w:div w:id="618293847">
      <w:bodyDiv w:val="1"/>
      <w:marLeft w:val="0"/>
      <w:marRight w:val="0"/>
      <w:marTop w:val="0"/>
      <w:marBottom w:val="0"/>
      <w:divBdr>
        <w:top w:val="none" w:sz="0" w:space="0" w:color="auto"/>
        <w:left w:val="none" w:sz="0" w:space="0" w:color="auto"/>
        <w:bottom w:val="none" w:sz="0" w:space="0" w:color="auto"/>
        <w:right w:val="none" w:sz="0" w:space="0" w:color="auto"/>
      </w:divBdr>
    </w:div>
    <w:div w:id="781413255">
      <w:bodyDiv w:val="1"/>
      <w:marLeft w:val="0"/>
      <w:marRight w:val="0"/>
      <w:marTop w:val="0"/>
      <w:marBottom w:val="0"/>
      <w:divBdr>
        <w:top w:val="none" w:sz="0" w:space="0" w:color="auto"/>
        <w:left w:val="none" w:sz="0" w:space="0" w:color="auto"/>
        <w:bottom w:val="none" w:sz="0" w:space="0" w:color="auto"/>
        <w:right w:val="none" w:sz="0" w:space="0" w:color="auto"/>
      </w:divBdr>
    </w:div>
    <w:div w:id="894585467">
      <w:bodyDiv w:val="1"/>
      <w:marLeft w:val="0"/>
      <w:marRight w:val="0"/>
      <w:marTop w:val="0"/>
      <w:marBottom w:val="0"/>
      <w:divBdr>
        <w:top w:val="none" w:sz="0" w:space="0" w:color="auto"/>
        <w:left w:val="none" w:sz="0" w:space="0" w:color="auto"/>
        <w:bottom w:val="none" w:sz="0" w:space="0" w:color="auto"/>
        <w:right w:val="none" w:sz="0" w:space="0" w:color="auto"/>
      </w:divBdr>
    </w:div>
    <w:div w:id="985206378">
      <w:bodyDiv w:val="1"/>
      <w:marLeft w:val="0"/>
      <w:marRight w:val="0"/>
      <w:marTop w:val="0"/>
      <w:marBottom w:val="0"/>
      <w:divBdr>
        <w:top w:val="none" w:sz="0" w:space="0" w:color="auto"/>
        <w:left w:val="none" w:sz="0" w:space="0" w:color="auto"/>
        <w:bottom w:val="none" w:sz="0" w:space="0" w:color="auto"/>
        <w:right w:val="none" w:sz="0" w:space="0" w:color="auto"/>
      </w:divBdr>
    </w:div>
    <w:div w:id="1056123611">
      <w:bodyDiv w:val="1"/>
      <w:marLeft w:val="0"/>
      <w:marRight w:val="0"/>
      <w:marTop w:val="0"/>
      <w:marBottom w:val="0"/>
      <w:divBdr>
        <w:top w:val="none" w:sz="0" w:space="0" w:color="auto"/>
        <w:left w:val="none" w:sz="0" w:space="0" w:color="auto"/>
        <w:bottom w:val="none" w:sz="0" w:space="0" w:color="auto"/>
        <w:right w:val="none" w:sz="0" w:space="0" w:color="auto"/>
      </w:divBdr>
    </w:div>
    <w:div w:id="1189874170">
      <w:bodyDiv w:val="1"/>
      <w:marLeft w:val="0"/>
      <w:marRight w:val="0"/>
      <w:marTop w:val="0"/>
      <w:marBottom w:val="0"/>
      <w:divBdr>
        <w:top w:val="none" w:sz="0" w:space="0" w:color="auto"/>
        <w:left w:val="none" w:sz="0" w:space="0" w:color="auto"/>
        <w:bottom w:val="none" w:sz="0" w:space="0" w:color="auto"/>
        <w:right w:val="none" w:sz="0" w:space="0" w:color="auto"/>
      </w:divBdr>
    </w:div>
    <w:div w:id="1333608546">
      <w:bodyDiv w:val="1"/>
      <w:marLeft w:val="0"/>
      <w:marRight w:val="0"/>
      <w:marTop w:val="0"/>
      <w:marBottom w:val="0"/>
      <w:divBdr>
        <w:top w:val="none" w:sz="0" w:space="0" w:color="auto"/>
        <w:left w:val="none" w:sz="0" w:space="0" w:color="auto"/>
        <w:bottom w:val="none" w:sz="0" w:space="0" w:color="auto"/>
        <w:right w:val="none" w:sz="0" w:space="0" w:color="auto"/>
      </w:divBdr>
    </w:div>
    <w:div w:id="1565943749">
      <w:bodyDiv w:val="1"/>
      <w:marLeft w:val="0"/>
      <w:marRight w:val="0"/>
      <w:marTop w:val="0"/>
      <w:marBottom w:val="0"/>
      <w:divBdr>
        <w:top w:val="none" w:sz="0" w:space="0" w:color="auto"/>
        <w:left w:val="none" w:sz="0" w:space="0" w:color="auto"/>
        <w:bottom w:val="none" w:sz="0" w:space="0" w:color="auto"/>
        <w:right w:val="none" w:sz="0" w:space="0" w:color="auto"/>
      </w:divBdr>
    </w:div>
    <w:div w:id="1622879260">
      <w:bodyDiv w:val="1"/>
      <w:marLeft w:val="0"/>
      <w:marRight w:val="0"/>
      <w:marTop w:val="0"/>
      <w:marBottom w:val="0"/>
      <w:divBdr>
        <w:top w:val="none" w:sz="0" w:space="0" w:color="auto"/>
        <w:left w:val="none" w:sz="0" w:space="0" w:color="auto"/>
        <w:bottom w:val="none" w:sz="0" w:space="0" w:color="auto"/>
        <w:right w:val="none" w:sz="0" w:space="0" w:color="auto"/>
      </w:divBdr>
    </w:div>
    <w:div w:id="1684555051">
      <w:bodyDiv w:val="1"/>
      <w:marLeft w:val="0"/>
      <w:marRight w:val="0"/>
      <w:marTop w:val="0"/>
      <w:marBottom w:val="0"/>
      <w:divBdr>
        <w:top w:val="none" w:sz="0" w:space="0" w:color="auto"/>
        <w:left w:val="none" w:sz="0" w:space="0" w:color="auto"/>
        <w:bottom w:val="none" w:sz="0" w:space="0" w:color="auto"/>
        <w:right w:val="none" w:sz="0" w:space="0" w:color="auto"/>
      </w:divBdr>
    </w:div>
    <w:div w:id="2022119827">
      <w:bodyDiv w:val="1"/>
      <w:marLeft w:val="0"/>
      <w:marRight w:val="0"/>
      <w:marTop w:val="0"/>
      <w:marBottom w:val="0"/>
      <w:divBdr>
        <w:top w:val="none" w:sz="0" w:space="0" w:color="auto"/>
        <w:left w:val="none" w:sz="0" w:space="0" w:color="auto"/>
        <w:bottom w:val="none" w:sz="0" w:space="0" w:color="auto"/>
        <w:right w:val="none" w:sz="0" w:space="0" w:color="auto"/>
      </w:divBdr>
    </w:div>
    <w:div w:id="2029063349">
      <w:bodyDiv w:val="1"/>
      <w:marLeft w:val="0"/>
      <w:marRight w:val="0"/>
      <w:marTop w:val="0"/>
      <w:marBottom w:val="0"/>
      <w:divBdr>
        <w:top w:val="none" w:sz="0" w:space="0" w:color="auto"/>
        <w:left w:val="none" w:sz="0" w:space="0" w:color="auto"/>
        <w:bottom w:val="none" w:sz="0" w:space="0" w:color="auto"/>
        <w:right w:val="none" w:sz="0" w:space="0" w:color="auto"/>
      </w:divBdr>
    </w:div>
    <w:div w:id="21344424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3t.tugraz.at/index.php/LehrbuchEbner10/article/download/79/38"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hyperlink" Target="http://dx.doi.org/10.21240/mpaed/00.X" TargetMode="External"/><Relationship Id="rId17" Type="http://schemas.openxmlformats.org/officeDocument/2006/relationships/hyperlink" Target="https://creativecommons.org/licenses/by/4.0/deed.de" TargetMode="External"/><Relationship Id="rId25" Type="http://schemas.openxmlformats.org/officeDocument/2006/relationships/footer" Target="footer1.xml"/><Relationship Id="rId33"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hyperlink" Target="https://www.e-teaching.org/didaktik/konzeption/methoden/lernspiele/game_based_learning/gamebasedlearning.pdf" TargetMode="Externa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dx.doi.org/10.21240/mpaed/00.X" TargetMode="External"/><Relationship Id="rId24"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teaching.org/didaktik/konzeption/methoden/lernspiele/game_based_learning/gamebasedlearning.pdf" TargetMode="External"/><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lexandria.unisg.ch/34404/7/Meier-Seufert%20Lernspiele%20Handbuch%20eL%202003%20scan.pdf"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1045</Words>
  <Characters>6590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 Thum</cp:lastModifiedBy>
  <cp:revision>2</cp:revision>
  <dcterms:created xsi:type="dcterms:W3CDTF">2018-08-01T21:54:00Z</dcterms:created>
  <dcterms:modified xsi:type="dcterms:W3CDTF">2018-08-01T21:54:00Z</dcterms:modified>
</cp:coreProperties>
</file>