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CA0"/>
        <w:tblLook w:val="04A0" w:firstRow="1" w:lastRow="0" w:firstColumn="1" w:lastColumn="0" w:noHBand="0" w:noVBand="1"/>
      </w:tblPr>
      <w:tblGrid>
        <w:gridCol w:w="2488"/>
        <w:gridCol w:w="232"/>
        <w:gridCol w:w="3118"/>
        <w:gridCol w:w="1569"/>
        <w:gridCol w:w="3220"/>
        <w:gridCol w:w="249"/>
      </w:tblGrid>
      <w:tr w:rsidR="005B1502" w:rsidTr="00DA5414">
        <w:trPr>
          <w:trHeight w:val="1266"/>
        </w:trPr>
        <w:tc>
          <w:tcPr>
            <w:tcW w:w="2488" w:type="dxa"/>
            <w:shd w:val="clear" w:color="auto" w:fill="003CA0"/>
          </w:tcPr>
          <w:p w:rsidR="005B1502" w:rsidRDefault="005B1502" w:rsidP="0000109B">
            <w:pPr>
              <w:jc w:val="right"/>
            </w:pPr>
            <w:bookmarkStart w:id="0" w:name="_GoBack"/>
            <w:bookmarkEnd w:id="0"/>
          </w:p>
          <w:p w:rsidR="005B1502" w:rsidRDefault="005B1502" w:rsidP="0000109B">
            <w:pPr>
              <w:jc w:val="right"/>
            </w:pPr>
            <w:r>
              <w:rPr>
                <w:noProof/>
                <w:lang w:eastAsia="de-DE"/>
              </w:rPr>
              <w:drawing>
                <wp:inline distT="0" distB="0" distL="0" distR="0" wp14:anchorId="2B5A2625" wp14:editId="3C762DD0">
                  <wp:extent cx="1353185" cy="497205"/>
                  <wp:effectExtent l="0" t="0" r="0" b="0"/>
                  <wp:docPr id="1" name="Grafik 1" descr="C:\Users\TjulenOl\AppData\Local\Microsoft\Windows\INetCache\Content.Word\HAW_Marke_weiss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TjulenOl\AppData\Local\Microsoft\Windows\INetCache\Content.Word\HAW_Marke_weiss_300dp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185" cy="497205"/>
                          </a:xfrm>
                          <a:prstGeom prst="rect">
                            <a:avLst/>
                          </a:prstGeom>
                          <a:noFill/>
                          <a:ln>
                            <a:noFill/>
                          </a:ln>
                        </pic:spPr>
                      </pic:pic>
                    </a:graphicData>
                  </a:graphic>
                </wp:inline>
              </w:drawing>
            </w:r>
          </w:p>
        </w:tc>
        <w:tc>
          <w:tcPr>
            <w:tcW w:w="232" w:type="dxa"/>
            <w:shd w:val="clear" w:color="auto" w:fill="003CA0"/>
          </w:tcPr>
          <w:p w:rsidR="005B1502" w:rsidRDefault="005B1502">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-17368</wp:posOffset>
                      </wp:positionH>
                      <wp:positionV relativeFrom="paragraph">
                        <wp:posOffset>253365</wp:posOffset>
                      </wp:positionV>
                      <wp:extent cx="0" cy="298174"/>
                      <wp:effectExtent l="0" t="0" r="19050" b="26035"/>
                      <wp:wrapNone/>
                      <wp:docPr id="2" name="Gerader Verbinder 2"/>
                      <wp:cNvGraphicFramePr/>
                      <a:graphic xmlns:a="http://schemas.openxmlformats.org/drawingml/2006/main">
                        <a:graphicData uri="http://schemas.microsoft.com/office/word/2010/wordprocessingShape">
                          <wps:wsp>
                            <wps:cNvCnPr/>
                            <wps:spPr>
                              <a:xfrm flipH="1" flipV="1">
                                <a:off x="0" y="0"/>
                                <a:ext cx="0" cy="298174"/>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A5F2F4" id="Gerader Verbinder 2"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9.95pt" to="-1.3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" strokecolor="white [3212]">
                      <v:stroke joinstyle="miter"/>
                    </v:line>
                  </w:pict>
                </mc:Fallback>
              </mc:AlternateContent>
            </w:r>
          </w:p>
        </w:tc>
        <w:tc>
          <w:tcPr>
            <w:tcW w:w="3118" w:type="dxa"/>
            <w:shd w:val="clear" w:color="auto" w:fill="003CA0"/>
          </w:tcPr>
          <w:p w:rsidR="005B1502" w:rsidRPr="0000109B" w:rsidRDefault="005B1502" w:rsidP="0000109B">
            <w:pPr>
              <w:spacing w:line="192" w:lineRule="auto"/>
              <w:rPr>
                <w:rFonts w:ascii="Open Sans Light" w:hAnsi="Open Sans Light" w:cs="Open Sans Light"/>
                <w:sz w:val="36"/>
              </w:rPr>
            </w:pPr>
          </w:p>
          <w:p w:rsidR="005B1502" w:rsidRPr="0000109B" w:rsidRDefault="005B1502" w:rsidP="0000109B">
            <w:pPr>
              <w:spacing w:line="192" w:lineRule="auto"/>
              <w:rPr>
                <w:rFonts w:ascii="Open Sans Light" w:hAnsi="Open Sans Light" w:cs="Open Sans Light"/>
              </w:rPr>
            </w:pPr>
            <w:r w:rsidRPr="0000109B">
              <w:rPr>
                <w:rFonts w:ascii="Open Sans Light" w:hAnsi="Open Sans Light" w:cs="Open Sans Light"/>
              </w:rPr>
              <w:t>Arbeitsstelle</w:t>
            </w:r>
          </w:p>
          <w:p w:rsidR="005B1502" w:rsidRDefault="00562404" w:rsidP="0000109B">
            <w:pPr>
              <w:spacing w:line="192" w:lineRule="auto"/>
            </w:pPr>
            <w:r>
              <w:rPr>
                <w:rFonts w:ascii="Open Sans Light" w:hAnsi="Open Sans Light" w:cs="Open Sans Light"/>
              </w:rPr>
              <w:t>Studium und</w:t>
            </w:r>
            <w:r w:rsidR="005B1502" w:rsidRPr="0000109B">
              <w:rPr>
                <w:rFonts w:ascii="Open Sans Light" w:hAnsi="Open Sans Light" w:cs="Open Sans Light"/>
              </w:rPr>
              <w:t xml:space="preserve"> Didaktik</w:t>
            </w:r>
          </w:p>
        </w:tc>
        <w:tc>
          <w:tcPr>
            <w:tcW w:w="1569" w:type="dxa"/>
            <w:shd w:val="clear" w:color="auto" w:fill="003CA0"/>
          </w:tcPr>
          <w:p w:rsidR="005B1502" w:rsidRDefault="005B1502"/>
        </w:tc>
        <w:tc>
          <w:tcPr>
            <w:tcW w:w="3220" w:type="dxa"/>
            <w:shd w:val="clear" w:color="auto" w:fill="003CA0"/>
          </w:tcPr>
          <w:p w:rsidR="005B1502" w:rsidRDefault="005B1502" w:rsidP="0000109B">
            <w:pPr>
              <w:jc w:val="right"/>
              <w:rPr>
                <w:rFonts w:ascii="Open Sans bold" w:hAnsi="Open Sans bold" w:cs="Open Sans Light"/>
                <w:sz w:val="18"/>
              </w:rPr>
            </w:pPr>
          </w:p>
          <w:p w:rsidR="005B1502" w:rsidRPr="0000109B" w:rsidRDefault="005B1502" w:rsidP="0000109B">
            <w:pPr>
              <w:jc w:val="right"/>
              <w:rPr>
                <w:rFonts w:ascii="Open Sans bold" w:hAnsi="Open Sans bold" w:cs="Open Sans Light"/>
                <w:sz w:val="10"/>
              </w:rPr>
            </w:pPr>
          </w:p>
          <w:p w:rsidR="005B1502" w:rsidRPr="0000109B" w:rsidRDefault="005B1502" w:rsidP="0000109B">
            <w:pPr>
              <w:jc w:val="right"/>
              <w:rPr>
                <w:rFonts w:ascii="Open Sans bold" w:hAnsi="Open Sans bold" w:cs="Open Sans Light"/>
                <w:sz w:val="18"/>
              </w:rPr>
            </w:pPr>
            <w:r w:rsidRPr="0000109B">
              <w:rPr>
                <w:rFonts w:ascii="Open Sans bold" w:hAnsi="Open Sans bold" w:cs="Open Sans Light"/>
                <w:sz w:val="18"/>
              </w:rPr>
              <w:t>TEILPROJEKT</w:t>
            </w:r>
          </w:p>
          <w:p w:rsidR="005B1502" w:rsidRPr="0000109B" w:rsidRDefault="005B1502" w:rsidP="0000109B">
            <w:pPr>
              <w:jc w:val="right"/>
              <w:rPr>
                <w:sz w:val="18"/>
              </w:rPr>
            </w:pPr>
            <w:r w:rsidRPr="0000109B">
              <w:rPr>
                <w:rFonts w:ascii="Open Sans bold" w:hAnsi="Open Sans bold" w:cs="Open Sans Light"/>
                <w:sz w:val="18"/>
              </w:rPr>
              <w:t>MEDIEN 4.0</w:t>
            </w:r>
          </w:p>
        </w:tc>
        <w:tc>
          <w:tcPr>
            <w:tcW w:w="249" w:type="dxa"/>
            <w:shd w:val="clear" w:color="auto" w:fill="003CA0"/>
          </w:tcPr>
          <w:p w:rsidR="005B1502" w:rsidRDefault="005B1502" w:rsidP="0000109B">
            <w:pPr>
              <w:jc w:val="right"/>
              <w:rPr>
                <w:rFonts w:ascii="Open Sans bold" w:hAnsi="Open Sans bold" w:cs="Open Sans Light"/>
                <w:sz w:val="18"/>
              </w:rPr>
            </w:pPr>
          </w:p>
        </w:tc>
      </w:tr>
    </w:tbl>
    <w:p w:rsidR="00747E79" w:rsidRPr="00217497" w:rsidRDefault="00E02020">
      <w:pPr>
        <w:rPr>
          <w:sz w:val="14"/>
        </w:rPr>
      </w:pPr>
    </w:p>
    <w:p w:rsidR="00217497" w:rsidRDefault="00217497" w:rsidP="00217497">
      <w:pPr>
        <w:spacing w:before="100" w:after="0" w:line="313" w:lineRule="exact"/>
        <w:ind w:left="202"/>
        <w:rPr>
          <w:rFonts w:ascii="Open Sans"/>
          <w:b/>
          <w:sz w:val="24"/>
        </w:rPr>
      </w:pPr>
      <w:r>
        <w:rPr>
          <w:rFonts w:ascii="Open Sans"/>
          <w:b/>
          <w:color w:val="034EA2"/>
          <w:sz w:val="24"/>
        </w:rPr>
        <w:t xml:space="preserve">KURZ GEFASST </w:t>
      </w:r>
    </w:p>
    <w:p w:rsidR="00217497" w:rsidRPr="00273575" w:rsidRDefault="00217497" w:rsidP="00217497">
      <w:pPr>
        <w:spacing w:line="931" w:lineRule="exact"/>
        <w:ind w:left="202"/>
        <w:rPr>
          <w:rFonts w:ascii="Martel Heavy"/>
          <w:sz w:val="56"/>
        </w:rPr>
      </w:pPr>
      <w:r>
        <w:rPr>
          <w:rFonts w:ascii="Martel Heavy"/>
          <w:b/>
          <w:noProof/>
          <w:color w:val="034EA2"/>
          <w:sz w:val="56"/>
          <w:lang w:eastAsia="de-DE"/>
        </w:rPr>
        <mc:AlternateContent>
          <mc:Choice Requires="wps">
            <w:drawing>
              <wp:anchor distT="0" distB="0" distL="114300" distR="114300" simplePos="0" relativeHeight="251660288" behindDoc="0" locked="0" layoutInCell="1" allowOverlap="1">
                <wp:simplePos x="0" y="0"/>
                <wp:positionH relativeFrom="column">
                  <wp:posOffset>129210</wp:posOffset>
                </wp:positionH>
                <wp:positionV relativeFrom="paragraph">
                  <wp:posOffset>659130</wp:posOffset>
                </wp:positionV>
                <wp:extent cx="468172" cy="0"/>
                <wp:effectExtent l="0" t="19050" r="27305" b="19050"/>
                <wp:wrapNone/>
                <wp:docPr id="3" name="Gerader Verbinder 3"/>
                <wp:cNvGraphicFramePr/>
                <a:graphic xmlns:a="http://schemas.openxmlformats.org/drawingml/2006/main">
                  <a:graphicData uri="http://schemas.microsoft.com/office/word/2010/wordprocessingShape">
                    <wps:wsp>
                      <wps:cNvCnPr/>
                      <wps:spPr>
                        <a:xfrm>
                          <a:off x="0" y="0"/>
                          <a:ext cx="468172" cy="0"/>
                        </a:xfrm>
                        <a:prstGeom prst="line">
                          <a:avLst/>
                        </a:prstGeom>
                        <a:ln w="38100">
                          <a:solidFill>
                            <a:srgbClr val="003C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481311" id="Gerader Verbinde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15pt,51.9pt" to="47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" strokecolor="#003ca0" strokeweight="3pt">
                <v:stroke joinstyle="miter"/>
              </v:line>
            </w:pict>
          </mc:Fallback>
        </mc:AlternateContent>
      </w:r>
      <w:r w:rsidRPr="00273575">
        <w:rPr>
          <w:rFonts w:ascii="Martel Heavy"/>
          <w:b/>
          <w:color w:val="034EA2"/>
          <w:sz w:val="56"/>
        </w:rPr>
        <w:t>Das</w:t>
      </w:r>
      <w:r>
        <w:rPr>
          <w:rFonts w:ascii="Martel Heavy"/>
          <w:b/>
          <w:color w:val="034EA2"/>
          <w:sz w:val="56"/>
        </w:rPr>
        <w:t xml:space="preserve"> E-Portfolio</w:t>
      </w:r>
    </w:p>
    <w:p w:rsidR="00217497" w:rsidRPr="007843DD" w:rsidRDefault="00217497" w:rsidP="000672E2">
      <w:pPr>
        <w:pStyle w:val="berschrift1"/>
        <w:spacing w:before="335" w:line="211" w:lineRule="auto"/>
        <w:ind w:right="240"/>
        <w:jc w:val="both"/>
        <w:rPr>
          <w:b/>
          <w:lang w:val="de-DE"/>
        </w:rPr>
      </w:pPr>
      <w:r w:rsidRPr="007843DD">
        <w:rPr>
          <w:b/>
          <w:color w:val="034EA2"/>
          <w:lang w:val="de-DE"/>
        </w:rPr>
        <w:t>Das E-Portfolio ist eine digitale Sammlung von Informationen zur Dokumentation, Re</w:t>
      </w:r>
      <w:r>
        <w:rPr>
          <w:b/>
          <w:color w:val="034EA2"/>
        </w:rPr>
        <w:t>ﬂ</w:t>
      </w:r>
      <w:r w:rsidRPr="007843DD">
        <w:rPr>
          <w:b/>
          <w:color w:val="034EA2"/>
          <w:lang w:val="de-DE"/>
        </w:rPr>
        <w:t xml:space="preserve">exion, Präsentation und Steuerung persönlicher Lernergebnisse und Entwicklungsprozesse. Diese Lernmethode schließt neben dem Führen eines Lerntagebuchs (z.B. eines Blogs) auch die Sammlung, Verbindung und Beurteilung unterschiedlicher digitaler Artefakte (etwa Dokumente, Bilder, Videos, Links usw.) mit Bezug zum Lernziel ein. An der HAW Hamburg wird das E-Portfolio ERNA mit der Software </w:t>
      </w:r>
      <w:proofErr w:type="spellStart"/>
      <w:r w:rsidRPr="007843DD">
        <w:rPr>
          <w:b/>
          <w:color w:val="034EA2"/>
          <w:lang w:val="de-DE"/>
        </w:rPr>
        <w:t>mahar</w:t>
      </w:r>
      <w:hyperlink r:id="rId9">
        <w:r w:rsidRPr="007843DD">
          <w:rPr>
            <w:b/>
            <w:color w:val="034EA2"/>
            <w:lang w:val="de-DE"/>
          </w:rPr>
          <w:t>a</w:t>
        </w:r>
        <w:proofErr w:type="spellEnd"/>
        <w:r w:rsidRPr="007843DD">
          <w:rPr>
            <w:b/>
            <w:color w:val="034EA2"/>
            <w:lang w:val="de-DE"/>
          </w:rPr>
          <w:t xml:space="preserve"> umgesetzt (http://eportfolio.haw-hamburg.de/).</w:t>
        </w:r>
      </w:hyperlink>
    </w:p>
    <w:p w:rsidR="00217497" w:rsidRPr="007843DD" w:rsidRDefault="00217497" w:rsidP="004E77DD">
      <w:pPr>
        <w:pStyle w:val="Textkrper"/>
        <w:spacing w:line="211" w:lineRule="auto"/>
        <w:ind w:right="294"/>
        <w:jc w:val="both"/>
        <w:rPr>
          <w:lang w:val="de-DE"/>
        </w:rPr>
      </w:pPr>
    </w:p>
    <w:tbl>
      <w:tblPr>
        <w:tblStyle w:val="Tabellenraster"/>
        <w:tblW w:w="0" w:type="auto"/>
        <w:tblBorders>
          <w:top w:val="none" w:sz="0" w:space="0" w:color="auto"/>
          <w:left w:val="none" w:sz="0" w:space="0" w:color="auto"/>
          <w:bottom w:val="none" w:sz="0" w:space="0" w:color="auto"/>
          <w:right w:val="none" w:sz="0" w:space="0" w:color="auto"/>
          <w:insideH w:val="single" w:sz="48" w:space="0" w:color="auto"/>
          <w:insideV w:val="single" w:sz="48" w:space="0" w:color="auto"/>
        </w:tblBorders>
        <w:shd w:val="clear" w:color="auto" w:fill="A0BEDC"/>
        <w:tblLook w:val="04A0" w:firstRow="1" w:lastRow="0" w:firstColumn="1" w:lastColumn="0" w:noHBand="0" w:noVBand="1"/>
      </w:tblPr>
      <w:tblGrid>
        <w:gridCol w:w="3809"/>
        <w:gridCol w:w="7077"/>
      </w:tblGrid>
      <w:tr w:rsidR="00EC77BE" w:rsidTr="00EC77BE">
        <w:tc>
          <w:tcPr>
            <w:tcW w:w="3402" w:type="dxa"/>
            <w:tcBorders>
              <w:top w:val="nil"/>
              <w:bottom w:val="single" w:sz="48" w:space="0" w:color="FFFFFF" w:themeColor="background1"/>
              <w:right w:val="single" w:sz="48" w:space="0" w:color="FFFFFF" w:themeColor="background1"/>
            </w:tcBorders>
            <w:shd w:val="clear" w:color="auto" w:fill="A0BEDC"/>
          </w:tcPr>
          <w:p w:rsidR="00EC77BE" w:rsidRPr="006A0A37" w:rsidRDefault="00EC77BE">
            <w:pPr>
              <w:rPr>
                <w:sz w:val="8"/>
              </w:rPr>
            </w:pPr>
          </w:p>
          <w:tbl>
            <w:tblPr>
              <w:tblStyle w:val="Tabellenraster"/>
              <w:tblW w:w="3636" w:type="dxa"/>
              <w:tblLook w:val="04A0" w:firstRow="1" w:lastRow="0" w:firstColumn="1" w:lastColumn="0" w:noHBand="0" w:noVBand="1"/>
            </w:tblPr>
            <w:tblGrid>
              <w:gridCol w:w="720"/>
              <w:gridCol w:w="2916"/>
            </w:tblGrid>
            <w:tr w:rsidR="006A0A37" w:rsidTr="000B6519">
              <w:trPr>
                <w:trHeight w:val="620"/>
              </w:trPr>
              <w:tc>
                <w:tcPr>
                  <w:tcW w:w="720" w:type="dxa"/>
                  <w:tcBorders>
                    <w:top w:val="nil"/>
                    <w:left w:val="nil"/>
                    <w:bottom w:val="nil"/>
                    <w:right w:val="nil"/>
                  </w:tcBorders>
                  <w:vAlign w:val="center"/>
                </w:tcPr>
                <w:p w:rsidR="00EC77BE" w:rsidRDefault="00EC77BE" w:rsidP="000B6519">
                  <w:r>
                    <w:rPr>
                      <w:noProof/>
                      <w:lang w:eastAsia="de-DE"/>
                    </w:rPr>
                    <w:drawing>
                      <wp:inline distT="0" distB="0" distL="0" distR="0">
                        <wp:extent cx="308854" cy="237506"/>
                        <wp:effectExtent l="0" t="0" r="0" b="0"/>
                        <wp:docPr id="4" name="Grafik 4" descr="C:\Users\TjulenOl\AppData\Local\Microsoft\Windows\INetCache\Content.Word\gruppe icon_dunkel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Users\TjulenOl\AppData\Local\Microsoft\Windows\INetCache\Content.Word\gruppe icon_dunkelblau.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854" cy="237506"/>
                                </a:xfrm>
                                <a:prstGeom prst="rect">
                                  <a:avLst/>
                                </a:prstGeom>
                                <a:noFill/>
                                <a:ln>
                                  <a:noFill/>
                                </a:ln>
                              </pic:spPr>
                            </pic:pic>
                          </a:graphicData>
                        </a:graphic>
                      </wp:inline>
                    </w:drawing>
                  </w:r>
                </w:p>
              </w:tc>
              <w:tc>
                <w:tcPr>
                  <w:tcW w:w="2916" w:type="dxa"/>
                  <w:tcBorders>
                    <w:top w:val="nil"/>
                    <w:left w:val="nil"/>
                    <w:bottom w:val="nil"/>
                    <w:right w:val="nil"/>
                  </w:tcBorders>
                </w:tcPr>
                <w:p w:rsidR="004E77DD" w:rsidRPr="004E77DD" w:rsidRDefault="004E77DD" w:rsidP="000B6519">
                  <w:pPr>
                    <w:ind w:right="807"/>
                    <w:rPr>
                      <w:rFonts w:ascii="Open Sans" w:hAnsi="Open Sans"/>
                      <w:b/>
                      <w:color w:val="034EA2"/>
                      <w:sz w:val="4"/>
                      <w:szCs w:val="4"/>
                    </w:rPr>
                  </w:pPr>
                </w:p>
                <w:p w:rsidR="00EC77BE" w:rsidRPr="000B6519" w:rsidRDefault="00EC77BE" w:rsidP="000B6519">
                  <w:pPr>
                    <w:ind w:right="807"/>
                    <w:rPr>
                      <w:rFonts w:ascii="Open Sans" w:hAnsi="Open Sans"/>
                      <w:b/>
                    </w:rPr>
                  </w:pPr>
                  <w:proofErr w:type="spellStart"/>
                  <w:r>
                    <w:rPr>
                      <w:rFonts w:ascii="Open Sans" w:hAnsi="Open Sans"/>
                      <w:b/>
                      <w:color w:val="034EA2"/>
                    </w:rPr>
                    <w:t>GRUPPENGRÖßE</w:t>
                  </w:r>
                  <w:proofErr w:type="spellEnd"/>
                </w:p>
              </w:tc>
            </w:tr>
            <w:tr w:rsidR="00EC77BE" w:rsidTr="006A0A37">
              <w:trPr>
                <w:trHeight w:val="192"/>
              </w:trPr>
              <w:tc>
                <w:tcPr>
                  <w:tcW w:w="3636" w:type="dxa"/>
                  <w:gridSpan w:val="2"/>
                  <w:tcBorders>
                    <w:top w:val="nil"/>
                    <w:left w:val="nil"/>
                    <w:bottom w:val="nil"/>
                    <w:right w:val="nil"/>
                  </w:tcBorders>
                  <w:shd w:val="clear" w:color="auto" w:fill="A0BEDC"/>
                </w:tcPr>
                <w:p w:rsidR="00EC77BE" w:rsidRPr="006B0C99" w:rsidRDefault="00EC77BE">
                  <w:pPr>
                    <w:rPr>
                      <w:rFonts w:ascii="Open Sans Light" w:hAnsi="Open Sans Light" w:cs="Open Sans Light"/>
                      <w:sz w:val="20"/>
                    </w:rPr>
                  </w:pPr>
                  <w:r w:rsidRPr="006B0C99">
                    <w:rPr>
                      <w:rFonts w:ascii="Open Sans Light" w:hAnsi="Open Sans Light" w:cs="Open Sans Light"/>
                      <w:sz w:val="20"/>
                    </w:rPr>
                    <w:t>Beliebig</w:t>
                  </w:r>
                </w:p>
                <w:p w:rsidR="006A0A37" w:rsidRDefault="006A0A37"/>
              </w:tc>
            </w:tr>
          </w:tbl>
          <w:p w:rsidR="006A0A37" w:rsidRDefault="006A0A37"/>
        </w:tc>
        <w:tc>
          <w:tcPr>
            <w:tcW w:w="7474" w:type="dxa"/>
            <w:tcBorders>
              <w:top w:val="nil"/>
              <w:left w:val="single" w:sz="48" w:space="0" w:color="FFFFFF" w:themeColor="background1"/>
              <w:bottom w:val="single" w:sz="48" w:space="0" w:color="FFFFFF" w:themeColor="background1"/>
            </w:tcBorders>
            <w:shd w:val="clear" w:color="auto" w:fill="A0BEDC"/>
          </w:tcPr>
          <w:p w:rsidR="006A0A37" w:rsidRPr="006A0A37" w:rsidRDefault="006A0A37">
            <w:pPr>
              <w:rPr>
                <w:sz w:val="8"/>
              </w:rPr>
            </w:pPr>
          </w:p>
          <w:tbl>
            <w:tblPr>
              <w:tblStyle w:val="Tabellenraster"/>
              <w:tblW w:w="6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386"/>
            </w:tblGrid>
            <w:tr w:rsidR="006A0A37" w:rsidTr="000B6519">
              <w:trPr>
                <w:trHeight w:val="468"/>
              </w:trPr>
              <w:tc>
                <w:tcPr>
                  <w:tcW w:w="607" w:type="dxa"/>
                  <w:vAlign w:val="center"/>
                </w:tcPr>
                <w:p w:rsidR="006A0A37" w:rsidRDefault="006A0A37" w:rsidP="000B6519">
                  <w:r>
                    <w:rPr>
                      <w:noProof/>
                      <w:sz w:val="8"/>
                      <w:lang w:eastAsia="de-DE"/>
                    </w:rPr>
                    <w:drawing>
                      <wp:inline distT="0" distB="0" distL="0" distR="0">
                        <wp:extent cx="248717" cy="248717"/>
                        <wp:effectExtent l="0" t="0" r="0" b="0"/>
                        <wp:docPr id="6" name="Grafik 6" descr="C:\Users\TjulenOl\AppData\Local\Microsoft\Windows\INetCache\Content.Word\uhr icon_dunkel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Users\TjulenOl\AppData\Local\Microsoft\Windows\INetCache\Content.Word\uhr icon_dunkelblau.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717" cy="248717"/>
                                </a:xfrm>
                                <a:prstGeom prst="rect">
                                  <a:avLst/>
                                </a:prstGeom>
                                <a:noFill/>
                                <a:ln>
                                  <a:noFill/>
                                </a:ln>
                              </pic:spPr>
                            </pic:pic>
                          </a:graphicData>
                        </a:graphic>
                      </wp:inline>
                    </w:drawing>
                  </w:r>
                </w:p>
              </w:tc>
              <w:tc>
                <w:tcPr>
                  <w:tcW w:w="6386" w:type="dxa"/>
                </w:tcPr>
                <w:p w:rsidR="004E77DD" w:rsidRPr="004E77DD" w:rsidRDefault="004E77DD" w:rsidP="000B6519">
                  <w:pPr>
                    <w:ind w:right="807"/>
                    <w:rPr>
                      <w:rFonts w:ascii="Open Sans" w:hAnsi="Open Sans"/>
                      <w:b/>
                      <w:color w:val="034EA2"/>
                      <w:sz w:val="4"/>
                      <w:szCs w:val="4"/>
                    </w:rPr>
                  </w:pPr>
                </w:p>
                <w:p w:rsidR="006A0A37" w:rsidRPr="000B6519" w:rsidRDefault="006A0A37" w:rsidP="000B6519">
                  <w:pPr>
                    <w:ind w:right="807"/>
                    <w:rPr>
                      <w:rFonts w:ascii="Open Sans" w:hAnsi="Open Sans"/>
                      <w:b/>
                    </w:rPr>
                  </w:pPr>
                  <w:r>
                    <w:rPr>
                      <w:rFonts w:ascii="Open Sans" w:hAnsi="Open Sans"/>
                      <w:b/>
                      <w:color w:val="034EA2"/>
                    </w:rPr>
                    <w:t>ZEITAUFWAND</w:t>
                  </w:r>
                </w:p>
              </w:tc>
            </w:tr>
            <w:tr w:rsidR="006A0A37" w:rsidTr="006A0A37">
              <w:trPr>
                <w:trHeight w:val="71"/>
              </w:trPr>
              <w:tc>
                <w:tcPr>
                  <w:tcW w:w="6993" w:type="dxa"/>
                  <w:gridSpan w:val="2"/>
                </w:tcPr>
                <w:p w:rsidR="006A0A37" w:rsidRPr="006B0C99" w:rsidRDefault="006A0A37" w:rsidP="00417B28">
                  <w:pPr>
                    <w:rPr>
                      <w:rFonts w:ascii="Open Sans Light" w:hAnsi="Open Sans Light" w:cs="Open Sans Light"/>
                      <w:sz w:val="20"/>
                    </w:rPr>
                  </w:pPr>
                  <w:r w:rsidRPr="006B0C99">
                    <w:rPr>
                      <w:rFonts w:ascii="Open Sans Light" w:hAnsi="Open Sans Light" w:cs="Open Sans Light"/>
                      <w:sz w:val="20"/>
                    </w:rPr>
                    <w:t>Lernaufgaben: je nach Art und Anzahl</w:t>
                  </w:r>
                </w:p>
                <w:p w:rsidR="006A0A37" w:rsidRPr="006B0C99" w:rsidRDefault="006A0A37" w:rsidP="00417B28">
                  <w:pPr>
                    <w:rPr>
                      <w:rFonts w:ascii="Open Sans Light" w:hAnsi="Open Sans Light" w:cs="Open Sans Light"/>
                      <w:b/>
                      <w:sz w:val="20"/>
                    </w:rPr>
                  </w:pPr>
                  <w:r w:rsidRPr="006B0C99">
                    <w:rPr>
                      <w:rFonts w:ascii="Open Sans Light" w:hAnsi="Open Sans Light" w:cs="Open Sans Light"/>
                      <w:sz w:val="20"/>
                    </w:rPr>
                    <w:t xml:space="preserve">Bewertungskriterien und Leitfragen für die Reflexion: </w:t>
                  </w:r>
                  <w:r w:rsidRPr="006B0C99">
                    <w:rPr>
                      <w:rFonts w:ascii="Open Sans Light" w:hAnsi="Open Sans Light" w:cs="Open Sans Light"/>
                      <w:b/>
                      <w:sz w:val="20"/>
                    </w:rPr>
                    <w:t>ca. 2-4 Std.</w:t>
                  </w:r>
                </w:p>
                <w:p w:rsidR="00DA5414" w:rsidRPr="006B0C99" w:rsidRDefault="006A0A37" w:rsidP="00417B28">
                  <w:pPr>
                    <w:rPr>
                      <w:rFonts w:ascii="Open Sans Light" w:hAnsi="Open Sans Light" w:cs="Open Sans Light"/>
                      <w:b/>
                      <w:sz w:val="20"/>
                    </w:rPr>
                  </w:pPr>
                  <w:r w:rsidRPr="006B0C99">
                    <w:rPr>
                      <w:rFonts w:ascii="Open Sans Light" w:hAnsi="Open Sans Light" w:cs="Open Sans Light"/>
                      <w:sz w:val="20"/>
                    </w:rPr>
                    <w:t xml:space="preserve">Besprechung Zielsetzung, Kontext, ggf. Software: </w:t>
                  </w:r>
                  <w:r w:rsidRPr="006B0C99">
                    <w:rPr>
                      <w:rFonts w:ascii="Open Sans Light" w:hAnsi="Open Sans Light" w:cs="Open Sans Light"/>
                      <w:b/>
                      <w:sz w:val="20"/>
                    </w:rPr>
                    <w:t>ca. 0,5</w:t>
                  </w:r>
                  <w:r w:rsidR="00B25058" w:rsidRPr="006B0C99">
                    <w:rPr>
                      <w:rFonts w:ascii="Open Sans Light" w:hAnsi="Open Sans Light" w:cs="Open Sans Light"/>
                      <w:b/>
                      <w:sz w:val="20"/>
                    </w:rPr>
                    <w:t>-1</w:t>
                  </w:r>
                  <w:r w:rsidRPr="006B0C99">
                    <w:rPr>
                      <w:rFonts w:ascii="Open Sans Light" w:hAnsi="Open Sans Light" w:cs="Open Sans Light"/>
                      <w:b/>
                      <w:sz w:val="20"/>
                    </w:rPr>
                    <w:t xml:space="preserve"> Std. </w:t>
                  </w:r>
                </w:p>
                <w:p w:rsidR="006A0A37" w:rsidRPr="006B0C99" w:rsidRDefault="006A0A37" w:rsidP="00417B28">
                  <w:pPr>
                    <w:rPr>
                      <w:rFonts w:ascii="Open Sans Light" w:hAnsi="Open Sans Light" w:cs="Open Sans Light"/>
                      <w:sz w:val="20"/>
                    </w:rPr>
                  </w:pPr>
                  <w:r w:rsidRPr="006B0C99">
                    <w:rPr>
                      <w:rFonts w:ascii="Open Sans Light" w:hAnsi="Open Sans Light" w:cs="Open Sans Light"/>
                      <w:sz w:val="20"/>
                    </w:rPr>
                    <w:t>Betreuung: je nach Einbindung in die Lehrveranstaltung; ggf. Beurteilung der angefertigten E-Portfolios (im Rahmen der</w:t>
                  </w:r>
                  <w:r w:rsidRPr="006B0C99">
                    <w:rPr>
                      <w:rFonts w:ascii="Open Sans Light" w:hAnsi="Open Sans Light" w:cs="Open Sans Light"/>
                      <w:spacing w:val="-12"/>
                      <w:sz w:val="20"/>
                    </w:rPr>
                    <w:t xml:space="preserve"> </w:t>
                  </w:r>
                  <w:r w:rsidRPr="006B0C99">
                    <w:rPr>
                      <w:rFonts w:ascii="Open Sans Light" w:hAnsi="Open Sans Light" w:cs="Open Sans Light"/>
                      <w:sz w:val="20"/>
                    </w:rPr>
                    <w:t>Prüfungsleistung)</w:t>
                  </w:r>
                </w:p>
                <w:p w:rsidR="006A0A37" w:rsidRPr="006A0A37" w:rsidRDefault="006A0A37" w:rsidP="006A0A37">
                  <w:pPr>
                    <w:rPr>
                      <w:sz w:val="10"/>
                    </w:rPr>
                  </w:pPr>
                </w:p>
              </w:tc>
            </w:tr>
          </w:tbl>
          <w:p w:rsidR="008018B5" w:rsidRDefault="008018B5"/>
        </w:tc>
      </w:tr>
      <w:tr w:rsidR="00157FBF" w:rsidTr="00EC77BE">
        <w:tc>
          <w:tcPr>
            <w:tcW w:w="10876" w:type="dxa"/>
            <w:gridSpan w:val="2"/>
            <w:tcBorders>
              <w:top w:val="single" w:sz="48" w:space="0" w:color="FFFFFF" w:themeColor="background1"/>
              <w:bottom w:val="single" w:sz="48" w:space="0" w:color="FFFFFF" w:themeColor="background1"/>
            </w:tcBorders>
            <w:shd w:val="clear" w:color="auto" w:fill="A0BEDC"/>
          </w:tcPr>
          <w:p w:rsidR="006A0A37" w:rsidRPr="00591F25" w:rsidRDefault="006A0A37">
            <w:pPr>
              <w:rPr>
                <w:sz w:val="10"/>
              </w:rPr>
            </w:pPr>
          </w:p>
          <w:tbl>
            <w:tblPr>
              <w:tblStyle w:val="Tabellenraster"/>
              <w:tblW w:w="10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364"/>
              <w:gridCol w:w="3115"/>
              <w:gridCol w:w="466"/>
              <w:gridCol w:w="3096"/>
              <w:gridCol w:w="457"/>
              <w:gridCol w:w="2505"/>
            </w:tblGrid>
            <w:tr w:rsidR="00DA5414" w:rsidTr="00DA5414">
              <w:trPr>
                <w:gridAfter w:val="3"/>
                <w:wAfter w:w="6058" w:type="dxa"/>
                <w:trHeight w:val="597"/>
              </w:trPr>
              <w:tc>
                <w:tcPr>
                  <w:tcW w:w="829" w:type="dxa"/>
                  <w:gridSpan w:val="2"/>
                </w:tcPr>
                <w:p w:rsidR="00DA5414" w:rsidRDefault="00E02020" w:rsidP="006A0A3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20.25pt">
                        <v:imagedata r:id="rId12" o:title="ziel icon_blau"/>
                      </v:shape>
                    </w:pict>
                  </w:r>
                </w:p>
              </w:tc>
              <w:tc>
                <w:tcPr>
                  <w:tcW w:w="3115" w:type="dxa"/>
                </w:tcPr>
                <w:p w:rsidR="00DA5414" w:rsidRPr="00591F25" w:rsidRDefault="00DA5414" w:rsidP="006A0A37">
                  <w:pPr>
                    <w:ind w:right="807"/>
                    <w:rPr>
                      <w:rFonts w:ascii="Open Sans" w:hAnsi="Open Sans"/>
                      <w:b/>
                      <w:color w:val="034EA2"/>
                      <w:sz w:val="4"/>
                    </w:rPr>
                  </w:pPr>
                </w:p>
                <w:p w:rsidR="00DA5414" w:rsidRDefault="00DA5414" w:rsidP="006A0A37">
                  <w:pPr>
                    <w:ind w:right="807"/>
                    <w:rPr>
                      <w:rFonts w:ascii="Open Sans" w:hAnsi="Open Sans"/>
                      <w:b/>
                    </w:rPr>
                  </w:pPr>
                  <w:r>
                    <w:rPr>
                      <w:rFonts w:ascii="Open Sans" w:hAnsi="Open Sans"/>
                      <w:b/>
                      <w:color w:val="034EA2"/>
                    </w:rPr>
                    <w:t>ZIELE</w:t>
                  </w:r>
                </w:p>
              </w:tc>
              <w:tc>
                <w:tcPr>
                  <w:tcW w:w="466" w:type="dxa"/>
                </w:tcPr>
                <w:p w:rsidR="00DA5414" w:rsidRDefault="00DA5414" w:rsidP="006A0A37"/>
              </w:tc>
            </w:tr>
            <w:tr w:rsidR="00DA5414" w:rsidTr="00DA5414">
              <w:trPr>
                <w:trHeight w:val="299"/>
              </w:trPr>
              <w:sdt>
                <w:sdtPr>
                  <w:rPr>
                    <w:b/>
                    <w:sz w:val="24"/>
                  </w:rPr>
                  <w:id w:val="-2033487369"/>
                  <w14:checkbox>
                    <w14:checked w14:val="0"/>
                    <w14:checkedState w14:val="2612" w14:font="MS Gothic"/>
                    <w14:uncheckedState w14:val="2610" w14:font="MS Gothic"/>
                  </w14:checkbox>
                </w:sdtPr>
                <w:sdtEndPr/>
                <w:sdtContent>
                  <w:tc>
                    <w:tcPr>
                      <w:tcW w:w="465" w:type="dxa"/>
                    </w:tcPr>
                    <w:p w:rsidR="0051529F" w:rsidRPr="006B0C99" w:rsidRDefault="0051529F">
                      <w:r w:rsidRPr="006B0C99">
                        <w:rPr>
                          <w:rFonts w:ascii="MS Gothic" w:eastAsia="MS Gothic" w:hAnsi="MS Gothic" w:hint="eastAsia"/>
                          <w:b/>
                          <w:sz w:val="24"/>
                        </w:rPr>
                        <w:t>☐</w:t>
                      </w:r>
                    </w:p>
                  </w:tc>
                </w:sdtContent>
              </w:sdt>
              <w:tc>
                <w:tcPr>
                  <w:tcW w:w="3479" w:type="dxa"/>
                  <w:gridSpan w:val="2"/>
                </w:tcPr>
                <w:p w:rsidR="0051529F" w:rsidRPr="006B0C99" w:rsidRDefault="0051529F">
                  <w:pPr>
                    <w:rPr>
                      <w:rFonts w:ascii="Open Sans Light" w:hAnsi="Open Sans Light" w:cs="Open Sans Light"/>
                      <w:sz w:val="20"/>
                    </w:rPr>
                  </w:pPr>
                  <w:r w:rsidRPr="006B0C99">
                    <w:rPr>
                      <w:rFonts w:ascii="Open Sans Light" w:hAnsi="Open Sans Light" w:cs="Open Sans Light"/>
                      <w:sz w:val="20"/>
                    </w:rPr>
                    <w:t>Kommunikation</w:t>
                  </w:r>
                </w:p>
              </w:tc>
              <w:sdt>
                <w:sdtPr>
                  <w:rPr>
                    <w:b/>
                    <w:sz w:val="24"/>
                  </w:rPr>
                  <w:id w:val="-1244174530"/>
                  <w14:checkbox>
                    <w14:checked w14:val="0"/>
                    <w14:checkedState w14:val="2612" w14:font="MS Gothic"/>
                    <w14:uncheckedState w14:val="2610" w14:font="MS Gothic"/>
                  </w14:checkbox>
                </w:sdtPr>
                <w:sdtEndPr/>
                <w:sdtContent>
                  <w:tc>
                    <w:tcPr>
                      <w:tcW w:w="466" w:type="dxa"/>
                    </w:tcPr>
                    <w:p w:rsidR="0051529F" w:rsidRPr="006B0C99" w:rsidRDefault="0051529F">
                      <w:r w:rsidRPr="006B0C99">
                        <w:rPr>
                          <w:rFonts w:ascii="MS Gothic" w:eastAsia="MS Gothic" w:hAnsi="MS Gothic" w:hint="eastAsia"/>
                          <w:b/>
                          <w:sz w:val="24"/>
                        </w:rPr>
                        <w:t>☐</w:t>
                      </w:r>
                    </w:p>
                  </w:tc>
                </w:sdtContent>
              </w:sdt>
              <w:tc>
                <w:tcPr>
                  <w:tcW w:w="3096" w:type="dxa"/>
                </w:tcPr>
                <w:p w:rsidR="0051529F" w:rsidRPr="006B0C99" w:rsidRDefault="00297171">
                  <w:pPr>
                    <w:rPr>
                      <w:rFonts w:ascii="Open Sans Light" w:hAnsi="Open Sans Light" w:cs="Open Sans Light"/>
                      <w:sz w:val="20"/>
                    </w:rPr>
                  </w:pPr>
                  <w:r w:rsidRPr="006B0C99">
                    <w:rPr>
                      <w:rFonts w:ascii="Open Sans Light" w:hAnsi="Open Sans Light" w:cs="Open Sans Light"/>
                      <w:sz w:val="20"/>
                    </w:rPr>
                    <w:t>Diskussion</w:t>
                  </w:r>
                </w:p>
              </w:tc>
              <w:sdt>
                <w:sdtPr>
                  <w:rPr>
                    <w:b/>
                    <w:sz w:val="24"/>
                  </w:rPr>
                  <w:id w:val="1971475742"/>
                  <w14:checkbox>
                    <w14:checked w14:val="1"/>
                    <w14:checkedState w14:val="2612" w14:font="MS Gothic"/>
                    <w14:uncheckedState w14:val="2610" w14:font="MS Gothic"/>
                  </w14:checkbox>
                </w:sdtPr>
                <w:sdtEndPr/>
                <w:sdtContent>
                  <w:tc>
                    <w:tcPr>
                      <w:tcW w:w="457" w:type="dxa"/>
                    </w:tcPr>
                    <w:p w:rsidR="0051529F" w:rsidRPr="006B0C99" w:rsidRDefault="00297171">
                      <w:r w:rsidRPr="006B0C99">
                        <w:rPr>
                          <w:rFonts w:ascii="MS Gothic" w:eastAsia="MS Gothic" w:hAnsi="MS Gothic" w:hint="eastAsia"/>
                          <w:b/>
                          <w:sz w:val="24"/>
                        </w:rPr>
                        <w:t>☒</w:t>
                      </w:r>
                    </w:p>
                  </w:tc>
                </w:sdtContent>
              </w:sdt>
              <w:tc>
                <w:tcPr>
                  <w:tcW w:w="2505" w:type="dxa"/>
                </w:tcPr>
                <w:p w:rsidR="0051529F" w:rsidRPr="006B0C99" w:rsidRDefault="00297171">
                  <w:pPr>
                    <w:rPr>
                      <w:rFonts w:ascii="Open Sans Light" w:hAnsi="Open Sans Light" w:cs="Open Sans Light"/>
                      <w:sz w:val="20"/>
                    </w:rPr>
                  </w:pPr>
                  <w:r w:rsidRPr="006B0C99">
                    <w:rPr>
                      <w:rFonts w:ascii="Open Sans Light" w:hAnsi="Open Sans Light" w:cs="Open Sans Light"/>
                      <w:sz w:val="20"/>
                    </w:rPr>
                    <w:t>Aktivierung</w:t>
                  </w:r>
                </w:p>
              </w:tc>
            </w:tr>
            <w:tr w:rsidR="00DA5414" w:rsidTr="00DA5414">
              <w:trPr>
                <w:trHeight w:val="299"/>
              </w:trPr>
              <w:sdt>
                <w:sdtPr>
                  <w:rPr>
                    <w:b/>
                    <w:sz w:val="24"/>
                  </w:rPr>
                  <w:id w:val="1144084693"/>
                  <w14:checkbox>
                    <w14:checked w14:val="0"/>
                    <w14:checkedState w14:val="2612" w14:font="MS Gothic"/>
                    <w14:uncheckedState w14:val="2610" w14:font="MS Gothic"/>
                  </w14:checkbox>
                </w:sdtPr>
                <w:sdtEndPr/>
                <w:sdtContent>
                  <w:tc>
                    <w:tcPr>
                      <w:tcW w:w="465" w:type="dxa"/>
                    </w:tcPr>
                    <w:p w:rsidR="0051529F" w:rsidRPr="006B0C99" w:rsidRDefault="0051529F">
                      <w:r w:rsidRPr="006B0C99">
                        <w:rPr>
                          <w:rFonts w:ascii="MS Gothic" w:eastAsia="MS Gothic" w:hAnsi="MS Gothic" w:hint="eastAsia"/>
                          <w:b/>
                          <w:sz w:val="24"/>
                        </w:rPr>
                        <w:t>☐</w:t>
                      </w:r>
                    </w:p>
                  </w:tc>
                </w:sdtContent>
              </w:sdt>
              <w:tc>
                <w:tcPr>
                  <w:tcW w:w="3479" w:type="dxa"/>
                  <w:gridSpan w:val="2"/>
                </w:tcPr>
                <w:p w:rsidR="0051529F" w:rsidRPr="006B0C99" w:rsidRDefault="0051529F">
                  <w:pPr>
                    <w:rPr>
                      <w:rFonts w:ascii="Open Sans Light" w:hAnsi="Open Sans Light" w:cs="Open Sans Light"/>
                      <w:sz w:val="20"/>
                    </w:rPr>
                  </w:pPr>
                  <w:r w:rsidRPr="006B0C99">
                    <w:rPr>
                      <w:rFonts w:ascii="Open Sans Light" w:hAnsi="Open Sans Light" w:cs="Open Sans Light"/>
                      <w:sz w:val="20"/>
                    </w:rPr>
                    <w:t>Kollaboration</w:t>
                  </w:r>
                </w:p>
              </w:tc>
              <w:sdt>
                <w:sdtPr>
                  <w:rPr>
                    <w:b/>
                    <w:sz w:val="24"/>
                  </w:rPr>
                  <w:id w:val="-975448415"/>
                  <w14:checkbox>
                    <w14:checked w14:val="1"/>
                    <w14:checkedState w14:val="2612" w14:font="MS Gothic"/>
                    <w14:uncheckedState w14:val="2610" w14:font="MS Gothic"/>
                  </w14:checkbox>
                </w:sdtPr>
                <w:sdtEndPr/>
                <w:sdtContent>
                  <w:tc>
                    <w:tcPr>
                      <w:tcW w:w="466" w:type="dxa"/>
                    </w:tcPr>
                    <w:p w:rsidR="0051529F" w:rsidRPr="006B0C99" w:rsidRDefault="00297171">
                      <w:r w:rsidRPr="006B0C99">
                        <w:rPr>
                          <w:rFonts w:ascii="MS Gothic" w:eastAsia="MS Gothic" w:hAnsi="MS Gothic" w:hint="eastAsia"/>
                          <w:b/>
                          <w:sz w:val="24"/>
                        </w:rPr>
                        <w:t>☒</w:t>
                      </w:r>
                    </w:p>
                  </w:tc>
                </w:sdtContent>
              </w:sdt>
              <w:tc>
                <w:tcPr>
                  <w:tcW w:w="3096" w:type="dxa"/>
                </w:tcPr>
                <w:p w:rsidR="0051529F" w:rsidRPr="006B0C99" w:rsidRDefault="00297171">
                  <w:pPr>
                    <w:rPr>
                      <w:rFonts w:ascii="Open Sans Light" w:hAnsi="Open Sans Light" w:cs="Open Sans Light"/>
                      <w:sz w:val="20"/>
                    </w:rPr>
                  </w:pPr>
                  <w:r w:rsidRPr="006B0C99">
                    <w:rPr>
                      <w:rFonts w:ascii="Open Sans Light" w:hAnsi="Open Sans Light" w:cs="Open Sans Light"/>
                      <w:sz w:val="20"/>
                    </w:rPr>
                    <w:t>Selbststeuerung</w:t>
                  </w:r>
                </w:p>
              </w:tc>
              <w:sdt>
                <w:sdtPr>
                  <w:rPr>
                    <w:b/>
                    <w:sz w:val="24"/>
                  </w:rPr>
                  <w:id w:val="-609436651"/>
                  <w14:checkbox>
                    <w14:checked w14:val="0"/>
                    <w14:checkedState w14:val="2612" w14:font="MS Gothic"/>
                    <w14:uncheckedState w14:val="2610" w14:font="MS Gothic"/>
                  </w14:checkbox>
                </w:sdtPr>
                <w:sdtEndPr/>
                <w:sdtContent>
                  <w:tc>
                    <w:tcPr>
                      <w:tcW w:w="457" w:type="dxa"/>
                    </w:tcPr>
                    <w:p w:rsidR="0051529F" w:rsidRPr="006B0C99" w:rsidRDefault="0051529F">
                      <w:r w:rsidRPr="006B0C99">
                        <w:rPr>
                          <w:rFonts w:ascii="MS Gothic" w:eastAsia="MS Gothic" w:hAnsi="MS Gothic" w:hint="eastAsia"/>
                          <w:b/>
                          <w:sz w:val="24"/>
                        </w:rPr>
                        <w:t>☐</w:t>
                      </w:r>
                    </w:p>
                  </w:tc>
                </w:sdtContent>
              </w:sdt>
              <w:tc>
                <w:tcPr>
                  <w:tcW w:w="2505" w:type="dxa"/>
                </w:tcPr>
                <w:p w:rsidR="0051529F" w:rsidRPr="006B0C99" w:rsidRDefault="00297171">
                  <w:pPr>
                    <w:rPr>
                      <w:rFonts w:ascii="Open Sans Light" w:hAnsi="Open Sans Light" w:cs="Open Sans Light"/>
                      <w:sz w:val="20"/>
                    </w:rPr>
                  </w:pPr>
                  <w:r w:rsidRPr="006B0C99">
                    <w:rPr>
                      <w:rFonts w:ascii="Open Sans Light" w:hAnsi="Open Sans Light" w:cs="Open Sans Light"/>
                      <w:sz w:val="20"/>
                    </w:rPr>
                    <w:t>Vor- / Nachbereitung</w:t>
                  </w:r>
                </w:p>
              </w:tc>
            </w:tr>
            <w:tr w:rsidR="00DA5414" w:rsidTr="00DA5414">
              <w:trPr>
                <w:trHeight w:val="299"/>
              </w:trPr>
              <w:sdt>
                <w:sdtPr>
                  <w:rPr>
                    <w:b/>
                    <w:sz w:val="24"/>
                  </w:rPr>
                  <w:id w:val="746078715"/>
                  <w14:checkbox>
                    <w14:checked w14:val="1"/>
                    <w14:checkedState w14:val="2612" w14:font="MS Gothic"/>
                    <w14:uncheckedState w14:val="2610" w14:font="MS Gothic"/>
                  </w14:checkbox>
                </w:sdtPr>
                <w:sdtEndPr/>
                <w:sdtContent>
                  <w:tc>
                    <w:tcPr>
                      <w:tcW w:w="465" w:type="dxa"/>
                    </w:tcPr>
                    <w:p w:rsidR="0051529F" w:rsidRPr="006B0C99" w:rsidRDefault="000672E2">
                      <w:r w:rsidRPr="006B0C99">
                        <w:rPr>
                          <w:rFonts w:ascii="MS Gothic" w:eastAsia="MS Gothic" w:hAnsi="MS Gothic" w:hint="eastAsia"/>
                          <w:b/>
                          <w:sz w:val="24"/>
                        </w:rPr>
                        <w:t>☒</w:t>
                      </w:r>
                    </w:p>
                  </w:tc>
                </w:sdtContent>
              </w:sdt>
              <w:tc>
                <w:tcPr>
                  <w:tcW w:w="3479" w:type="dxa"/>
                  <w:gridSpan w:val="2"/>
                </w:tcPr>
                <w:p w:rsidR="0051529F" w:rsidRPr="006B0C99" w:rsidRDefault="0051529F">
                  <w:pPr>
                    <w:rPr>
                      <w:rFonts w:ascii="Open Sans Light" w:hAnsi="Open Sans Light" w:cs="Open Sans Light"/>
                      <w:sz w:val="20"/>
                    </w:rPr>
                  </w:pPr>
                  <w:r w:rsidRPr="006B0C99">
                    <w:rPr>
                      <w:rFonts w:ascii="Open Sans Light" w:hAnsi="Open Sans Light" w:cs="Open Sans Light"/>
                      <w:sz w:val="20"/>
                    </w:rPr>
                    <w:t>Reflexion</w:t>
                  </w:r>
                </w:p>
              </w:tc>
              <w:sdt>
                <w:sdtPr>
                  <w:rPr>
                    <w:b/>
                    <w:sz w:val="24"/>
                  </w:rPr>
                  <w:id w:val="1225032118"/>
                  <w14:checkbox>
                    <w14:checked w14:val="1"/>
                    <w14:checkedState w14:val="2612" w14:font="MS Gothic"/>
                    <w14:uncheckedState w14:val="2610" w14:font="MS Gothic"/>
                  </w14:checkbox>
                </w:sdtPr>
                <w:sdtEndPr/>
                <w:sdtContent>
                  <w:tc>
                    <w:tcPr>
                      <w:tcW w:w="466" w:type="dxa"/>
                    </w:tcPr>
                    <w:p w:rsidR="0051529F" w:rsidRPr="006B0C99" w:rsidRDefault="00297171">
                      <w:r w:rsidRPr="006B0C99">
                        <w:rPr>
                          <w:rFonts w:ascii="MS Gothic" w:eastAsia="MS Gothic" w:hAnsi="MS Gothic" w:hint="eastAsia"/>
                          <w:b/>
                          <w:sz w:val="24"/>
                        </w:rPr>
                        <w:t>☒</w:t>
                      </w:r>
                    </w:p>
                  </w:tc>
                </w:sdtContent>
              </w:sdt>
              <w:tc>
                <w:tcPr>
                  <w:tcW w:w="3096" w:type="dxa"/>
                </w:tcPr>
                <w:p w:rsidR="0051529F" w:rsidRPr="006B0C99" w:rsidRDefault="00297171">
                  <w:pPr>
                    <w:rPr>
                      <w:rFonts w:ascii="Open Sans Light" w:hAnsi="Open Sans Light" w:cs="Open Sans Light"/>
                      <w:sz w:val="20"/>
                    </w:rPr>
                  </w:pPr>
                  <w:r w:rsidRPr="006B0C99">
                    <w:rPr>
                      <w:rFonts w:ascii="Open Sans Light" w:hAnsi="Open Sans Light" w:cs="Open Sans Light"/>
                      <w:sz w:val="20"/>
                    </w:rPr>
                    <w:t>Feedback</w:t>
                  </w:r>
                </w:p>
              </w:tc>
              <w:sdt>
                <w:sdtPr>
                  <w:rPr>
                    <w:b/>
                    <w:sz w:val="24"/>
                  </w:rPr>
                  <w:id w:val="-922571244"/>
                  <w14:checkbox>
                    <w14:checked w14:val="0"/>
                    <w14:checkedState w14:val="2612" w14:font="MS Gothic"/>
                    <w14:uncheckedState w14:val="2610" w14:font="MS Gothic"/>
                  </w14:checkbox>
                </w:sdtPr>
                <w:sdtEndPr/>
                <w:sdtContent>
                  <w:tc>
                    <w:tcPr>
                      <w:tcW w:w="457" w:type="dxa"/>
                    </w:tcPr>
                    <w:p w:rsidR="0051529F" w:rsidRPr="006B0C99" w:rsidRDefault="0051529F">
                      <w:r w:rsidRPr="006B0C99">
                        <w:rPr>
                          <w:rFonts w:ascii="MS Gothic" w:eastAsia="MS Gothic" w:hAnsi="MS Gothic" w:hint="eastAsia"/>
                          <w:b/>
                          <w:sz w:val="24"/>
                        </w:rPr>
                        <w:t>☐</w:t>
                      </w:r>
                    </w:p>
                  </w:tc>
                </w:sdtContent>
              </w:sdt>
              <w:tc>
                <w:tcPr>
                  <w:tcW w:w="2505" w:type="dxa"/>
                </w:tcPr>
                <w:p w:rsidR="0051529F" w:rsidRPr="006B0C99" w:rsidRDefault="00297171">
                  <w:pPr>
                    <w:rPr>
                      <w:rFonts w:ascii="Open Sans Light" w:hAnsi="Open Sans Light" w:cs="Open Sans Light"/>
                      <w:sz w:val="20"/>
                    </w:rPr>
                  </w:pPr>
                  <w:r w:rsidRPr="006B0C99">
                    <w:rPr>
                      <w:rFonts w:ascii="Open Sans Light" w:hAnsi="Open Sans Light" w:cs="Open Sans Light"/>
                      <w:sz w:val="20"/>
                    </w:rPr>
                    <w:t>…</w:t>
                  </w:r>
                </w:p>
              </w:tc>
            </w:tr>
          </w:tbl>
          <w:p w:rsidR="00157FBF" w:rsidRPr="00DA5414" w:rsidRDefault="00DA5414">
            <w:pPr>
              <w:rPr>
                <w:sz w:val="8"/>
              </w:rPr>
            </w:pPr>
            <w:r>
              <w:t xml:space="preserve"> </w:t>
            </w:r>
          </w:p>
        </w:tc>
      </w:tr>
      <w:tr w:rsidR="00157FBF" w:rsidTr="00EC77BE">
        <w:tc>
          <w:tcPr>
            <w:tcW w:w="10876" w:type="dxa"/>
            <w:gridSpan w:val="2"/>
            <w:tcBorders>
              <w:top w:val="single" w:sz="48" w:space="0" w:color="FFFFFF" w:themeColor="background1"/>
            </w:tcBorders>
            <w:shd w:val="clear" w:color="auto" w:fill="A0BEDC"/>
          </w:tcPr>
          <w:p w:rsidR="00157FBF" w:rsidRPr="002A7607" w:rsidRDefault="00157FBF">
            <w:pPr>
              <w:rPr>
                <w:sz w:val="10"/>
              </w:rPr>
            </w:pPr>
          </w:p>
          <w:p w:rsidR="002A7607" w:rsidRPr="002A7607" w:rsidRDefault="002A7607">
            <w:pPr>
              <w:rPr>
                <w:rFonts w:ascii="Open Sans bold" w:hAnsi="Open Sans bold" w:cs="Open Sans Light"/>
                <w:color w:val="003CA0"/>
                <w:sz w:val="20"/>
              </w:rPr>
            </w:pPr>
            <w:r w:rsidRPr="002A7607">
              <w:rPr>
                <w:rFonts w:ascii="Open Sans bold" w:hAnsi="Open Sans bold" w:cs="Open Sans Light"/>
                <w:color w:val="003CA0"/>
                <w:sz w:val="20"/>
              </w:rPr>
              <w:t>SCHLAGWÖRTER</w:t>
            </w:r>
          </w:p>
          <w:p w:rsidR="00B44F7D" w:rsidRPr="006B0C99" w:rsidRDefault="002A7607" w:rsidP="006B0C99">
            <w:pPr>
              <w:rPr>
                <w:rFonts w:ascii="Open Sans Light" w:hAnsi="Open Sans Light" w:cs="Open Sans Light"/>
                <w:sz w:val="20"/>
              </w:rPr>
            </w:pPr>
            <w:r w:rsidRPr="006B0C99">
              <w:rPr>
                <w:rFonts w:ascii="Open Sans Light" w:hAnsi="Open Sans Light" w:cs="Open Sans Light"/>
                <w:sz w:val="20"/>
              </w:rPr>
              <w:t>E-Portfolio, Lerntagebuch, Weblog, Blog, Reflexion</w:t>
            </w:r>
          </w:p>
          <w:p w:rsidR="002A7607" w:rsidRPr="002A7607" w:rsidRDefault="002A7607">
            <w:pPr>
              <w:rPr>
                <w:sz w:val="10"/>
              </w:rPr>
            </w:pPr>
          </w:p>
        </w:tc>
      </w:tr>
    </w:tbl>
    <w:p w:rsidR="008018B5" w:rsidRPr="007843DD" w:rsidRDefault="008018B5" w:rsidP="004E77DD">
      <w:pPr>
        <w:pStyle w:val="Textkrper"/>
        <w:spacing w:line="211" w:lineRule="auto"/>
        <w:ind w:right="294"/>
        <w:jc w:val="both"/>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5"/>
        <w:gridCol w:w="236"/>
        <w:gridCol w:w="7015"/>
      </w:tblGrid>
      <w:tr w:rsidR="003F3D21" w:rsidTr="00927AD2">
        <w:tc>
          <w:tcPr>
            <w:tcW w:w="3625" w:type="dxa"/>
          </w:tcPr>
          <w:p w:rsidR="00585304" w:rsidRPr="00585304" w:rsidRDefault="00585304" w:rsidP="003F3D21">
            <w:pPr>
              <w:jc w:val="right"/>
              <w:rPr>
                <w:rFonts w:ascii="Martel Heavy" w:hAnsi="Martel Heavy" w:cs="Martel Heavy"/>
                <w:color w:val="003CA0"/>
                <w:sz w:val="4"/>
                <w:szCs w:val="4"/>
              </w:rPr>
            </w:pPr>
          </w:p>
          <w:p w:rsidR="003F3D21" w:rsidRPr="003F3D21" w:rsidRDefault="003F3D21" w:rsidP="003F3D21">
            <w:pPr>
              <w:jc w:val="right"/>
              <w:rPr>
                <w:rFonts w:ascii="Martel Heavy" w:hAnsi="Martel Heavy" w:cs="Martel Heavy"/>
                <w:color w:val="003CA0"/>
                <w:sz w:val="20"/>
              </w:rPr>
            </w:pPr>
            <w:r w:rsidRPr="003F3D21">
              <w:rPr>
                <w:rFonts w:ascii="Martel Heavy" w:hAnsi="Martel Heavy" w:cs="Martel Heavy"/>
                <w:color w:val="003CA0"/>
                <w:sz w:val="20"/>
              </w:rPr>
              <w:t>Lernszenarien</w:t>
            </w:r>
          </w:p>
        </w:tc>
        <w:tc>
          <w:tcPr>
            <w:tcW w:w="236" w:type="dxa"/>
          </w:tcPr>
          <w:p w:rsidR="003F3D21" w:rsidRDefault="003F3D21"/>
        </w:tc>
        <w:tc>
          <w:tcPr>
            <w:tcW w:w="7015" w:type="dxa"/>
          </w:tcPr>
          <w:p w:rsidR="00585304" w:rsidRPr="00585304" w:rsidRDefault="00585304" w:rsidP="000672E2">
            <w:pPr>
              <w:pStyle w:val="berschrift2"/>
              <w:tabs>
                <w:tab w:val="left" w:pos="2856"/>
              </w:tabs>
              <w:spacing w:before="100"/>
              <w:jc w:val="both"/>
              <w:outlineLvl w:val="1"/>
              <w:rPr>
                <w:rFonts w:ascii="Open Sans bold" w:hAnsi="Open Sans bold" w:cs="Open Sans Light"/>
                <w:color w:val="034EA2"/>
                <w:sz w:val="20"/>
                <w:szCs w:val="20"/>
              </w:rPr>
            </w:pPr>
            <w:r>
              <w:rPr>
                <w:noProof/>
                <w:lang w:eastAsia="de-DE"/>
              </w:rPr>
              <mc:AlternateContent>
                <mc:Choice Requires="wps">
                  <w:drawing>
                    <wp:anchor distT="0" distB="0" distL="0" distR="0" simplePos="0" relativeHeight="251662336" behindDoc="0" locked="0" layoutInCell="1" allowOverlap="1" wp14:anchorId="465468EC" wp14:editId="2F4A01AC">
                      <wp:simplePos x="0" y="0"/>
                      <wp:positionH relativeFrom="page">
                        <wp:posOffset>57785</wp:posOffset>
                      </wp:positionH>
                      <wp:positionV relativeFrom="paragraph">
                        <wp:posOffset>282905</wp:posOffset>
                      </wp:positionV>
                      <wp:extent cx="273685" cy="0"/>
                      <wp:effectExtent l="0" t="0" r="31115" b="19050"/>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85" cy="0"/>
                              </a:xfrm>
                              <a:prstGeom prst="line">
                                <a:avLst/>
                              </a:prstGeom>
                              <a:noFill/>
                              <a:ln w="25400">
                                <a:solidFill>
                                  <a:srgbClr val="034EA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7A24B" id="Line 1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5pt,22.3pt" to="26.1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" strokecolor="#034ea2" strokeweight="2pt">
                      <w10:wrap type="topAndBottom" anchorx="page"/>
                    </v:line>
                  </w:pict>
                </mc:Fallback>
              </mc:AlternateContent>
            </w:r>
            <w:r w:rsidR="003F3D21" w:rsidRPr="00585304">
              <w:rPr>
                <w:rFonts w:ascii="Open Sans bold" w:hAnsi="Open Sans bold" w:cs="Open Sans Light"/>
                <w:color w:val="034EA2"/>
                <w:sz w:val="20"/>
                <w:szCs w:val="20"/>
              </w:rPr>
              <w:t>KONTEXTBESCHREIBUNG / GEEIGNETE</w:t>
            </w:r>
            <w:r w:rsidR="003F3D21" w:rsidRPr="00585304">
              <w:rPr>
                <w:rFonts w:ascii="Open Sans bold" w:hAnsi="Open Sans bold" w:cs="Open Sans Light"/>
                <w:color w:val="034EA2"/>
                <w:spacing w:val="-26"/>
                <w:sz w:val="20"/>
                <w:szCs w:val="20"/>
              </w:rPr>
              <w:t xml:space="preserve"> </w:t>
            </w:r>
            <w:r w:rsidR="003F3D21" w:rsidRPr="00585304">
              <w:rPr>
                <w:rFonts w:ascii="Open Sans bold" w:hAnsi="Open Sans bold" w:cs="Open Sans Light"/>
                <w:color w:val="034EA2"/>
                <w:sz w:val="20"/>
                <w:szCs w:val="20"/>
              </w:rPr>
              <w:t>SITUATIONEN</w:t>
            </w:r>
          </w:p>
          <w:p w:rsidR="00585304" w:rsidRPr="007843DD" w:rsidRDefault="00585304" w:rsidP="000672E2">
            <w:pPr>
              <w:pStyle w:val="Textkrper"/>
              <w:spacing w:line="211" w:lineRule="auto"/>
              <w:ind w:right="294"/>
              <w:jc w:val="both"/>
              <w:rPr>
                <w:color w:val="034EA2"/>
                <w:sz w:val="8"/>
                <w:lang w:val="de-DE"/>
              </w:rPr>
            </w:pPr>
          </w:p>
          <w:p w:rsidR="00585304" w:rsidRPr="006B0C99" w:rsidRDefault="00417B28" w:rsidP="00417B28">
            <w:pPr>
              <w:pStyle w:val="Textkrper"/>
              <w:spacing w:line="211" w:lineRule="auto"/>
              <w:ind w:right="294"/>
              <w:jc w:val="both"/>
              <w:rPr>
                <w:rFonts w:eastAsiaTheme="minorHAnsi"/>
                <w:szCs w:val="15"/>
                <w:shd w:val="clear" w:color="auto" w:fill="FFFFFF"/>
                <w:lang w:val="de-DE"/>
              </w:rPr>
            </w:pPr>
            <w:r w:rsidRPr="006B0C99">
              <w:rPr>
                <w:rFonts w:eastAsiaTheme="minorHAnsi"/>
                <w:szCs w:val="15"/>
                <w:shd w:val="clear" w:color="auto" w:fill="FFFFFF"/>
                <w:lang w:val="de-DE"/>
              </w:rPr>
              <w:t xml:space="preserve">Zur Reflexion von Lernprozessen werden persönliche </w:t>
            </w:r>
            <w:r w:rsidRPr="006B0C99">
              <w:rPr>
                <w:rFonts w:eastAsiaTheme="minorHAnsi"/>
                <w:szCs w:val="15"/>
                <w:u w:val="single"/>
                <w:shd w:val="clear" w:color="auto" w:fill="FFFFFF"/>
                <w:lang w:val="de-DE"/>
              </w:rPr>
              <w:t>Lernportfolios</w:t>
            </w:r>
            <w:r w:rsidRPr="006B0C99">
              <w:rPr>
                <w:rFonts w:eastAsiaTheme="minorHAnsi"/>
                <w:szCs w:val="15"/>
                <w:shd w:val="clear" w:color="auto" w:fill="FFFFFF"/>
                <w:lang w:val="de-DE"/>
              </w:rPr>
              <w:t xml:space="preserve"> angelegt. Diese beinhalten im Schwerpunkt bearbeitete Aufgabenstellungen und Übungen, die reflektiert werden. Sind Lernaufgaben sowie Bewertungskriterien von außen vorgegeben, handelt es sich um </w:t>
            </w:r>
            <w:r w:rsidRPr="006B0C99">
              <w:rPr>
                <w:rFonts w:eastAsiaTheme="minorHAnsi"/>
                <w:szCs w:val="15"/>
                <w:u w:val="single"/>
                <w:shd w:val="clear" w:color="auto" w:fill="FFFFFF"/>
                <w:lang w:val="de-DE"/>
              </w:rPr>
              <w:t>Beurteilungsportfolios</w:t>
            </w:r>
            <w:r w:rsidRPr="006B0C99">
              <w:rPr>
                <w:rFonts w:eastAsiaTheme="minorHAnsi"/>
                <w:szCs w:val="15"/>
                <w:shd w:val="clear" w:color="auto" w:fill="FFFFFF"/>
                <w:lang w:val="de-DE"/>
              </w:rPr>
              <w:t xml:space="preserve">. Beide Varianten können in allen Lehrveranstaltungen eingesetzt werden. Besonders bewährt hat sich die E-Portfolio-Arbeit im Rahmen von Projektarbeiten und zur Verzahnung von Theorie und Praxis. </w:t>
            </w:r>
            <w:r w:rsidRPr="006B0C99">
              <w:rPr>
                <w:rFonts w:eastAsiaTheme="minorHAnsi"/>
                <w:szCs w:val="15"/>
                <w:u w:val="single"/>
                <w:shd w:val="clear" w:color="auto" w:fill="FFFFFF"/>
                <w:lang w:val="de-DE"/>
              </w:rPr>
              <w:t>Entwicklungs- und Präsentationsportfolios</w:t>
            </w:r>
            <w:r w:rsidRPr="006B0C99">
              <w:rPr>
                <w:rFonts w:eastAsiaTheme="minorHAnsi"/>
                <w:szCs w:val="15"/>
                <w:shd w:val="clear" w:color="auto" w:fill="FFFFFF"/>
                <w:lang w:val="de-DE"/>
              </w:rPr>
              <w:t xml:space="preserve"> werden zum Aufzeigen beruflicher Karrierepfade sowie zur Selbstdarstellung genutzt.</w:t>
            </w:r>
          </w:p>
          <w:p w:rsidR="00417B28" w:rsidRPr="007843DD" w:rsidRDefault="004E77DD" w:rsidP="00417B28">
            <w:pPr>
              <w:pStyle w:val="Textkrper"/>
              <w:spacing w:line="211" w:lineRule="auto"/>
              <w:ind w:right="294"/>
              <w:jc w:val="both"/>
              <w:rPr>
                <w:color w:val="034EA2"/>
                <w:lang w:val="de-DE"/>
              </w:rPr>
            </w:pPr>
            <w:r w:rsidRPr="007843DD">
              <w:rPr>
                <w:color w:val="034EA2"/>
                <w:lang w:val="de-DE"/>
              </w:rPr>
              <w:t xml:space="preserve"> </w:t>
            </w:r>
          </w:p>
        </w:tc>
      </w:tr>
      <w:tr w:rsidR="003F3D21" w:rsidTr="00927AD2">
        <w:tc>
          <w:tcPr>
            <w:tcW w:w="3625" w:type="dxa"/>
          </w:tcPr>
          <w:p w:rsidR="00927AD2" w:rsidRPr="00585304" w:rsidRDefault="00927AD2" w:rsidP="00927AD2">
            <w:pPr>
              <w:jc w:val="right"/>
              <w:rPr>
                <w:rFonts w:ascii="Martel Heavy" w:hAnsi="Martel Heavy" w:cs="Martel Heavy"/>
                <w:color w:val="003CA0"/>
                <w:sz w:val="4"/>
                <w:szCs w:val="4"/>
              </w:rPr>
            </w:pPr>
          </w:p>
          <w:p w:rsidR="003F3D21" w:rsidRPr="003F3D21" w:rsidRDefault="003F3D21" w:rsidP="003F3D21">
            <w:pPr>
              <w:jc w:val="right"/>
              <w:rPr>
                <w:rFonts w:ascii="Martel Heavy" w:hAnsi="Martel Heavy" w:cs="Martel Heavy"/>
                <w:color w:val="003CA0"/>
                <w:sz w:val="20"/>
              </w:rPr>
            </w:pPr>
            <w:r w:rsidRPr="003F3D21">
              <w:rPr>
                <w:rFonts w:ascii="Martel Heavy" w:hAnsi="Martel Heavy" w:cs="Martel Heavy"/>
                <w:color w:val="003CA0"/>
                <w:sz w:val="20"/>
              </w:rPr>
              <w:t>Vorgehen</w:t>
            </w:r>
          </w:p>
        </w:tc>
        <w:tc>
          <w:tcPr>
            <w:tcW w:w="236" w:type="dxa"/>
          </w:tcPr>
          <w:p w:rsidR="003F3D21" w:rsidRDefault="003F3D21" w:rsidP="003F3D21"/>
        </w:tc>
        <w:tc>
          <w:tcPr>
            <w:tcW w:w="7015" w:type="dxa"/>
          </w:tcPr>
          <w:p w:rsidR="00927AD2" w:rsidRPr="00585304" w:rsidRDefault="00927AD2" w:rsidP="000672E2">
            <w:pPr>
              <w:pStyle w:val="berschrift2"/>
              <w:tabs>
                <w:tab w:val="left" w:pos="2856"/>
              </w:tabs>
              <w:spacing w:before="100"/>
              <w:jc w:val="both"/>
              <w:outlineLvl w:val="1"/>
              <w:rPr>
                <w:rFonts w:ascii="Open Sans bold" w:hAnsi="Open Sans bold" w:cs="Open Sans Light"/>
                <w:color w:val="034EA2"/>
                <w:sz w:val="20"/>
                <w:szCs w:val="20"/>
              </w:rPr>
            </w:pPr>
            <w:r>
              <w:rPr>
                <w:noProof/>
                <w:lang w:eastAsia="de-DE"/>
              </w:rPr>
              <mc:AlternateContent>
                <mc:Choice Requires="wps">
                  <w:drawing>
                    <wp:anchor distT="0" distB="0" distL="0" distR="0" simplePos="0" relativeHeight="251668480" behindDoc="0" locked="0" layoutInCell="1" allowOverlap="1" wp14:anchorId="3E2653CE" wp14:editId="5F69ED29">
                      <wp:simplePos x="0" y="0"/>
                      <wp:positionH relativeFrom="page">
                        <wp:posOffset>57785</wp:posOffset>
                      </wp:positionH>
                      <wp:positionV relativeFrom="paragraph">
                        <wp:posOffset>282905</wp:posOffset>
                      </wp:positionV>
                      <wp:extent cx="273685" cy="0"/>
                      <wp:effectExtent l="0" t="0" r="31115" b="19050"/>
                      <wp:wrapTopAndBottom/>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85" cy="0"/>
                              </a:xfrm>
                              <a:prstGeom prst="line">
                                <a:avLst/>
                              </a:prstGeom>
                              <a:noFill/>
                              <a:ln w="25400">
                                <a:solidFill>
                                  <a:srgbClr val="034EA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0EA22" id="Line 19"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5pt,22.3pt" to="26.1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" strokecolor="#034ea2" strokeweight="2pt">
                      <w10:wrap type="topAndBottom" anchorx="page"/>
                    </v:line>
                  </w:pict>
                </mc:Fallback>
              </mc:AlternateContent>
            </w:r>
            <w:r>
              <w:rPr>
                <w:rFonts w:ascii="Open Sans bold" w:hAnsi="Open Sans bold" w:cs="Open Sans Light"/>
                <w:color w:val="034EA2"/>
                <w:sz w:val="20"/>
                <w:szCs w:val="20"/>
              </w:rPr>
              <w:t>DURCHFÜHRUNG</w:t>
            </w:r>
          </w:p>
          <w:p w:rsidR="00927AD2" w:rsidRPr="007843DD" w:rsidRDefault="00927AD2" w:rsidP="000672E2">
            <w:pPr>
              <w:pStyle w:val="Textkrper"/>
              <w:spacing w:line="211" w:lineRule="auto"/>
              <w:ind w:right="294"/>
              <w:jc w:val="both"/>
              <w:rPr>
                <w:color w:val="034EA2"/>
                <w:sz w:val="8"/>
                <w:lang w:val="de-DE"/>
              </w:rPr>
            </w:pPr>
          </w:p>
          <w:p w:rsidR="00417B28" w:rsidRPr="006B0C99" w:rsidRDefault="00417B28" w:rsidP="004E77DD">
            <w:pPr>
              <w:spacing w:line="211" w:lineRule="auto"/>
              <w:jc w:val="both"/>
              <w:rPr>
                <w:rFonts w:ascii="Open Sans Light" w:hAnsi="Open Sans Light" w:cs="Open Sans Light"/>
                <w:sz w:val="20"/>
                <w:szCs w:val="15"/>
                <w:shd w:val="clear" w:color="auto" w:fill="FFFFFF"/>
              </w:rPr>
            </w:pPr>
            <w:r w:rsidRPr="006B0C99">
              <w:rPr>
                <w:rFonts w:ascii="Open Sans Light" w:hAnsi="Open Sans Light" w:cs="Open Sans Light"/>
                <w:sz w:val="20"/>
                <w:szCs w:val="15"/>
                <w:shd w:val="clear" w:color="auto" w:fill="FFFFFF"/>
              </w:rPr>
              <w:t>Zielsetzung und Kontext der E-Portfolioarbeit wird von Lehrenden und Lernenden gemeinsam festgelegt. Bei Bedarf erfolgt eine Kurzeinführung in die E-Portfolio-Software für die Lernenden.</w:t>
            </w:r>
          </w:p>
          <w:p w:rsidR="00417B28" w:rsidRPr="006B0C99" w:rsidRDefault="00417B28" w:rsidP="004E77DD">
            <w:pPr>
              <w:spacing w:line="211" w:lineRule="auto"/>
              <w:jc w:val="both"/>
              <w:rPr>
                <w:rFonts w:ascii="Open Sans Light" w:hAnsi="Open Sans Light" w:cs="Open Sans Light"/>
                <w:sz w:val="20"/>
                <w:szCs w:val="15"/>
                <w:shd w:val="clear" w:color="auto" w:fill="FFFFFF"/>
              </w:rPr>
            </w:pPr>
            <w:r w:rsidRPr="006B0C99">
              <w:rPr>
                <w:rFonts w:ascii="Open Sans Light" w:hAnsi="Open Sans Light" w:cs="Open Sans Light"/>
                <w:sz w:val="20"/>
                <w:szCs w:val="15"/>
                <w:shd w:val="clear" w:color="auto" w:fill="FFFFFF"/>
              </w:rPr>
              <w:t>Soll es sich um ein Beurteilungsportfolio handeln, entwerfen Lehrende entsprechende Lernaufgaben (z.B. Übungsaufgaben, Leitfragen zur Reflexion des Lernprozessen) sowie Bewertungskriterien und erläutern den Lernenden diese.</w:t>
            </w:r>
          </w:p>
          <w:p w:rsidR="00417B28" w:rsidRPr="006B0C99" w:rsidRDefault="004E77DD" w:rsidP="004E77DD">
            <w:pPr>
              <w:spacing w:line="211" w:lineRule="auto"/>
              <w:jc w:val="both"/>
              <w:rPr>
                <w:rFonts w:ascii="Open Sans Light" w:hAnsi="Open Sans Light" w:cs="Open Sans Light"/>
                <w:sz w:val="20"/>
                <w:szCs w:val="15"/>
                <w:shd w:val="clear" w:color="auto" w:fill="FFFFFF"/>
              </w:rPr>
            </w:pPr>
            <w:r w:rsidRPr="006B0C99">
              <w:rPr>
                <w:rFonts w:ascii="Open Sans Light" w:hAnsi="Open Sans Light" w:cs="Open Sans Light"/>
                <w:sz w:val="20"/>
                <w:szCs w:val="15"/>
                <w:shd w:val="clear" w:color="auto" w:fill="FFFFFF"/>
              </w:rPr>
              <w:t>Le</w:t>
            </w:r>
            <w:r w:rsidR="00417B28" w:rsidRPr="006B0C99">
              <w:rPr>
                <w:rFonts w:ascii="Open Sans Light" w:hAnsi="Open Sans Light" w:cs="Open Sans Light"/>
                <w:sz w:val="20"/>
                <w:szCs w:val="15"/>
                <w:shd w:val="clear" w:color="auto" w:fill="FFFFFF"/>
              </w:rPr>
              <w:t>rnende sammeln und verknüpfen mit Blick auf die Lernziele digitale Artefakte.</w:t>
            </w:r>
          </w:p>
          <w:p w:rsidR="00417B28" w:rsidRPr="006B0C99" w:rsidRDefault="00417B28" w:rsidP="004E77DD">
            <w:pPr>
              <w:spacing w:line="211" w:lineRule="auto"/>
              <w:jc w:val="both"/>
              <w:rPr>
                <w:rFonts w:ascii="Open Sans Light" w:hAnsi="Open Sans Light" w:cs="Open Sans Light"/>
                <w:sz w:val="20"/>
                <w:szCs w:val="15"/>
                <w:shd w:val="clear" w:color="auto" w:fill="FFFFFF"/>
              </w:rPr>
            </w:pPr>
            <w:r w:rsidRPr="006B0C99">
              <w:rPr>
                <w:rFonts w:ascii="Open Sans Light" w:hAnsi="Open Sans Light" w:cs="Open Sans Light"/>
                <w:sz w:val="20"/>
                <w:szCs w:val="15"/>
                <w:shd w:val="clear" w:color="auto" w:fill="FFFFFF"/>
              </w:rPr>
              <w:lastRenderedPageBreak/>
              <w:t>Lernende reflektieren und steuern ihre Lernprozesse, indem sie einen Soll-Ist-Abgleich mit den Lernzielen durchführen und ihre eigenen bisherigen Leistungen kritisch hinterfragen. Dabei wird auch auf den Lernprozess als Ganzes sowie den Kompetenzaufbau fokussiert.</w:t>
            </w:r>
          </w:p>
          <w:p w:rsidR="00927AD2" w:rsidRPr="006B0C99" w:rsidRDefault="00417B28" w:rsidP="004E77DD">
            <w:pPr>
              <w:jc w:val="both"/>
            </w:pPr>
            <w:r w:rsidRPr="006B0C99">
              <w:rPr>
                <w:rFonts w:ascii="Open Sans Light" w:hAnsi="Open Sans Light" w:cs="Open Sans Light"/>
                <w:sz w:val="20"/>
                <w:szCs w:val="15"/>
                <w:shd w:val="clear" w:color="auto" w:fill="FFFFFF"/>
              </w:rPr>
              <w:t>Wenn es sich um ein Beurteilungsportfolio handelt, präsentieren die Lernenden ihr E-Portfolio bzw. geben dies zur Beurteilung weiter.</w:t>
            </w:r>
          </w:p>
          <w:p w:rsidR="00417B28" w:rsidRPr="007843DD" w:rsidRDefault="00417B28" w:rsidP="004E77DD">
            <w:pPr>
              <w:pStyle w:val="Textkrper"/>
              <w:spacing w:line="211" w:lineRule="auto"/>
              <w:ind w:right="294"/>
              <w:jc w:val="both"/>
              <w:rPr>
                <w:color w:val="034EA2"/>
                <w:lang w:val="de-DE"/>
              </w:rPr>
            </w:pPr>
          </w:p>
          <w:p w:rsidR="00927AD2" w:rsidRPr="00585304" w:rsidRDefault="00927AD2" w:rsidP="000672E2">
            <w:pPr>
              <w:pStyle w:val="berschrift2"/>
              <w:tabs>
                <w:tab w:val="left" w:pos="2856"/>
              </w:tabs>
              <w:spacing w:before="100"/>
              <w:jc w:val="both"/>
              <w:outlineLvl w:val="1"/>
              <w:rPr>
                <w:rFonts w:ascii="Open Sans bold" w:hAnsi="Open Sans bold" w:cs="Open Sans Light"/>
                <w:color w:val="034EA2"/>
                <w:sz w:val="20"/>
                <w:szCs w:val="20"/>
              </w:rPr>
            </w:pPr>
            <w:r>
              <w:rPr>
                <w:noProof/>
                <w:lang w:eastAsia="de-DE"/>
              </w:rPr>
              <mc:AlternateContent>
                <mc:Choice Requires="wps">
                  <w:drawing>
                    <wp:anchor distT="0" distB="0" distL="0" distR="0" simplePos="0" relativeHeight="251670528" behindDoc="0" locked="0" layoutInCell="1" allowOverlap="1" wp14:anchorId="3E2653CE" wp14:editId="5F69ED29">
                      <wp:simplePos x="0" y="0"/>
                      <wp:positionH relativeFrom="page">
                        <wp:posOffset>57785</wp:posOffset>
                      </wp:positionH>
                      <wp:positionV relativeFrom="paragraph">
                        <wp:posOffset>282905</wp:posOffset>
                      </wp:positionV>
                      <wp:extent cx="273685" cy="0"/>
                      <wp:effectExtent l="0" t="0" r="31115" b="19050"/>
                      <wp:wrapTopAndBottom/>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85" cy="0"/>
                              </a:xfrm>
                              <a:prstGeom prst="line">
                                <a:avLst/>
                              </a:prstGeom>
                              <a:noFill/>
                              <a:ln w="25400">
                                <a:solidFill>
                                  <a:srgbClr val="034EA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57020" id="Line 19"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5pt,22.3pt" to="26.1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" strokecolor="#034ea2" strokeweight="2pt">
                      <w10:wrap type="topAndBottom" anchorx="page"/>
                    </v:line>
                  </w:pict>
                </mc:Fallback>
              </mc:AlternateContent>
            </w:r>
            <w:r>
              <w:rPr>
                <w:rFonts w:ascii="Open Sans bold" w:hAnsi="Open Sans bold" w:cs="Open Sans Light"/>
                <w:color w:val="034EA2"/>
                <w:sz w:val="20"/>
                <w:szCs w:val="20"/>
              </w:rPr>
              <w:t>VARIANTEN UND KOMBINATIONEN</w:t>
            </w:r>
          </w:p>
          <w:p w:rsidR="00927AD2" w:rsidRPr="007843DD" w:rsidRDefault="00927AD2" w:rsidP="000672E2">
            <w:pPr>
              <w:pStyle w:val="Textkrper"/>
              <w:spacing w:line="211" w:lineRule="auto"/>
              <w:ind w:right="294"/>
              <w:jc w:val="both"/>
              <w:rPr>
                <w:color w:val="034EA2"/>
                <w:sz w:val="8"/>
                <w:lang w:val="de-DE"/>
              </w:rPr>
            </w:pPr>
          </w:p>
          <w:p w:rsidR="00927AD2" w:rsidRPr="006B0C99" w:rsidRDefault="00417B28" w:rsidP="000672E2">
            <w:pPr>
              <w:jc w:val="both"/>
              <w:rPr>
                <w:rFonts w:ascii="Open Sans Light" w:hAnsi="Open Sans Light" w:cs="Open Sans Light"/>
                <w:sz w:val="20"/>
                <w:szCs w:val="15"/>
                <w:shd w:val="clear" w:color="auto" w:fill="FFFFFF"/>
              </w:rPr>
            </w:pPr>
            <w:r w:rsidRPr="006B0C99">
              <w:rPr>
                <w:rFonts w:ascii="Open Sans Light" w:hAnsi="Open Sans Light" w:cs="Open Sans Light"/>
                <w:sz w:val="20"/>
                <w:szCs w:val="15"/>
                <w:shd w:val="clear" w:color="auto" w:fill="FFFFFF"/>
              </w:rPr>
              <w:t>Die E-Portfolioarbeit kann sehr gut mit Methoden und Tools unterstützt werden, die Kommunikation und Kollaboration unterstützen, bspw. Peer-Review oder die Erstellung von E-Portfolios in Gruppenarbeiten.</w:t>
            </w:r>
          </w:p>
          <w:p w:rsidR="00417B28" w:rsidRPr="007843DD" w:rsidRDefault="00417B28" w:rsidP="004E77DD">
            <w:pPr>
              <w:pStyle w:val="Textkrper"/>
              <w:spacing w:line="211" w:lineRule="auto"/>
              <w:ind w:right="294"/>
              <w:jc w:val="both"/>
              <w:rPr>
                <w:lang w:val="de-DE"/>
              </w:rPr>
            </w:pPr>
          </w:p>
        </w:tc>
      </w:tr>
      <w:tr w:rsidR="003F3D21" w:rsidTr="00927AD2">
        <w:tc>
          <w:tcPr>
            <w:tcW w:w="3625" w:type="dxa"/>
          </w:tcPr>
          <w:p w:rsidR="00927AD2" w:rsidRPr="00585304" w:rsidRDefault="00927AD2" w:rsidP="00927AD2">
            <w:pPr>
              <w:jc w:val="right"/>
              <w:rPr>
                <w:rFonts w:ascii="Martel Heavy" w:hAnsi="Martel Heavy" w:cs="Martel Heavy"/>
                <w:color w:val="003CA0"/>
                <w:sz w:val="4"/>
                <w:szCs w:val="4"/>
              </w:rPr>
            </w:pPr>
          </w:p>
          <w:p w:rsidR="003F3D21" w:rsidRPr="003F3D21" w:rsidRDefault="003F3D21" w:rsidP="003F3D21">
            <w:pPr>
              <w:jc w:val="right"/>
              <w:rPr>
                <w:rFonts w:ascii="Martel Heavy" w:hAnsi="Martel Heavy" w:cs="Martel Heavy"/>
                <w:color w:val="003CA0"/>
                <w:sz w:val="20"/>
              </w:rPr>
            </w:pPr>
            <w:r w:rsidRPr="003F3D21">
              <w:rPr>
                <w:rFonts w:ascii="Martel Heavy" w:hAnsi="Martel Heavy" w:cs="Martel Heavy"/>
                <w:color w:val="003CA0"/>
                <w:sz w:val="20"/>
              </w:rPr>
              <w:t>Anmerkungen</w:t>
            </w:r>
          </w:p>
        </w:tc>
        <w:tc>
          <w:tcPr>
            <w:tcW w:w="236" w:type="dxa"/>
          </w:tcPr>
          <w:p w:rsidR="003F3D21" w:rsidRDefault="003F3D21" w:rsidP="003F3D21"/>
        </w:tc>
        <w:tc>
          <w:tcPr>
            <w:tcW w:w="7015" w:type="dxa"/>
          </w:tcPr>
          <w:p w:rsidR="00927AD2" w:rsidRPr="00585304" w:rsidRDefault="00927AD2" w:rsidP="000672E2">
            <w:pPr>
              <w:pStyle w:val="berschrift2"/>
              <w:tabs>
                <w:tab w:val="left" w:pos="2856"/>
              </w:tabs>
              <w:spacing w:before="100"/>
              <w:jc w:val="both"/>
              <w:outlineLvl w:val="1"/>
              <w:rPr>
                <w:rFonts w:ascii="Open Sans bold" w:hAnsi="Open Sans bold" w:cs="Open Sans Light"/>
                <w:color w:val="034EA2"/>
                <w:sz w:val="20"/>
                <w:szCs w:val="20"/>
              </w:rPr>
            </w:pPr>
            <w:r>
              <w:rPr>
                <w:noProof/>
                <w:lang w:eastAsia="de-DE"/>
              </w:rPr>
              <mc:AlternateContent>
                <mc:Choice Requires="wps">
                  <w:drawing>
                    <wp:anchor distT="0" distB="0" distL="0" distR="0" simplePos="0" relativeHeight="251672576" behindDoc="0" locked="0" layoutInCell="1" allowOverlap="1" wp14:anchorId="3E2653CE" wp14:editId="5F69ED29">
                      <wp:simplePos x="0" y="0"/>
                      <wp:positionH relativeFrom="page">
                        <wp:posOffset>57785</wp:posOffset>
                      </wp:positionH>
                      <wp:positionV relativeFrom="paragraph">
                        <wp:posOffset>282905</wp:posOffset>
                      </wp:positionV>
                      <wp:extent cx="273685" cy="0"/>
                      <wp:effectExtent l="0" t="0" r="31115" b="19050"/>
                      <wp:wrapTopAndBottom/>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85" cy="0"/>
                              </a:xfrm>
                              <a:prstGeom prst="line">
                                <a:avLst/>
                              </a:prstGeom>
                              <a:noFill/>
                              <a:ln w="25400">
                                <a:solidFill>
                                  <a:srgbClr val="034EA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270B2" id="Line 19"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5pt,22.3pt" to="26.1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" strokecolor="#034ea2" strokeweight="2pt">
                      <w10:wrap type="topAndBottom" anchorx="page"/>
                    </v:line>
                  </w:pict>
                </mc:Fallback>
              </mc:AlternateContent>
            </w:r>
            <w:r>
              <w:rPr>
                <w:rFonts w:ascii="Open Sans bold" w:hAnsi="Open Sans bold" w:cs="Open Sans Light"/>
                <w:color w:val="034EA2"/>
                <w:sz w:val="20"/>
                <w:szCs w:val="20"/>
              </w:rPr>
              <w:t>STÄRKEN UND EFFEKTE</w:t>
            </w:r>
          </w:p>
          <w:p w:rsidR="00927AD2" w:rsidRPr="007843DD" w:rsidRDefault="00927AD2" w:rsidP="000672E2">
            <w:pPr>
              <w:pStyle w:val="Textkrper"/>
              <w:spacing w:line="211" w:lineRule="auto"/>
              <w:ind w:right="294"/>
              <w:jc w:val="both"/>
              <w:rPr>
                <w:color w:val="034EA2"/>
                <w:sz w:val="8"/>
                <w:lang w:val="de-DE"/>
              </w:rPr>
            </w:pPr>
          </w:p>
          <w:p w:rsidR="003F3D21" w:rsidRPr="006B0C99" w:rsidRDefault="00417B28" w:rsidP="000672E2">
            <w:pPr>
              <w:jc w:val="both"/>
            </w:pPr>
            <w:r w:rsidRPr="006B0C99">
              <w:rPr>
                <w:rFonts w:ascii="Open Sans Light" w:hAnsi="Open Sans Light" w:cs="Open Sans Light"/>
                <w:sz w:val="20"/>
                <w:szCs w:val="15"/>
                <w:shd w:val="clear" w:color="auto" w:fill="FFFFFF"/>
              </w:rPr>
              <w:t>E-Portfolios können in der Hochschullehre als Lern- und Beurteilungsmethode eingesetzt werden und mit Blick auf das künftige Berufsleben einen Beitrag zum lebenslangen Lernen leisten. Insgesamt trägt der Einsatz von E-Portfolios zur Erweiterung der Handlungssicherheit im Umgang mit digitalen Medien sowie zur Vernetzung mit anderen Menschen, einschließlich Feedback-Möglichkeiten, und von Artefakten, inklusive der Verteilung dieser, bei. Inhalte können leicht und flexibel ergänzt und verwendet werden.</w:t>
            </w:r>
          </w:p>
          <w:p w:rsidR="001B1B53" w:rsidRPr="007843DD" w:rsidRDefault="001B1B53" w:rsidP="004E77DD">
            <w:pPr>
              <w:pStyle w:val="Textkrper"/>
              <w:spacing w:line="211" w:lineRule="auto"/>
              <w:ind w:right="294"/>
              <w:jc w:val="both"/>
              <w:rPr>
                <w:lang w:val="de-DE"/>
              </w:rPr>
            </w:pPr>
          </w:p>
          <w:p w:rsidR="00927AD2" w:rsidRPr="00585304" w:rsidRDefault="00927AD2" w:rsidP="000672E2">
            <w:pPr>
              <w:pStyle w:val="berschrift2"/>
              <w:tabs>
                <w:tab w:val="left" w:pos="2856"/>
              </w:tabs>
              <w:spacing w:before="100"/>
              <w:jc w:val="both"/>
              <w:outlineLvl w:val="1"/>
              <w:rPr>
                <w:rFonts w:ascii="Open Sans bold" w:hAnsi="Open Sans bold" w:cs="Open Sans Light"/>
                <w:color w:val="034EA2"/>
                <w:sz w:val="20"/>
                <w:szCs w:val="20"/>
              </w:rPr>
            </w:pPr>
            <w:r>
              <w:rPr>
                <w:noProof/>
                <w:lang w:eastAsia="de-DE"/>
              </w:rPr>
              <mc:AlternateContent>
                <mc:Choice Requires="wps">
                  <w:drawing>
                    <wp:anchor distT="0" distB="0" distL="0" distR="0" simplePos="0" relativeHeight="251674624" behindDoc="0" locked="0" layoutInCell="1" allowOverlap="1" wp14:anchorId="3E2653CE" wp14:editId="5F69ED29">
                      <wp:simplePos x="0" y="0"/>
                      <wp:positionH relativeFrom="page">
                        <wp:posOffset>57785</wp:posOffset>
                      </wp:positionH>
                      <wp:positionV relativeFrom="paragraph">
                        <wp:posOffset>282905</wp:posOffset>
                      </wp:positionV>
                      <wp:extent cx="273685" cy="0"/>
                      <wp:effectExtent l="0" t="0" r="31115" b="19050"/>
                      <wp:wrapTopAndBottom/>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85" cy="0"/>
                              </a:xfrm>
                              <a:prstGeom prst="line">
                                <a:avLst/>
                              </a:prstGeom>
                              <a:noFill/>
                              <a:ln w="25400">
                                <a:solidFill>
                                  <a:srgbClr val="034EA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F97A8" id="Line 19"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5pt,22.3pt" to="26.1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" strokecolor="#034ea2" strokeweight="2pt">
                      <w10:wrap type="topAndBottom" anchorx="page"/>
                    </v:line>
                  </w:pict>
                </mc:Fallback>
              </mc:AlternateContent>
            </w:r>
            <w:r w:rsidR="00417B28">
              <w:rPr>
                <w:rFonts w:ascii="Open Sans bold" w:hAnsi="Open Sans bold" w:cs="Open Sans Light"/>
                <w:color w:val="034EA2"/>
                <w:sz w:val="20"/>
                <w:szCs w:val="20"/>
              </w:rPr>
              <w:t xml:space="preserve">MÖGLICHE </w:t>
            </w:r>
            <w:r>
              <w:rPr>
                <w:rFonts w:ascii="Open Sans bold" w:hAnsi="Open Sans bold" w:cs="Open Sans Light"/>
                <w:color w:val="034EA2"/>
                <w:sz w:val="20"/>
                <w:szCs w:val="20"/>
              </w:rPr>
              <w:t>EINSCHRÄNKUNGEN</w:t>
            </w:r>
          </w:p>
          <w:p w:rsidR="00927AD2" w:rsidRPr="007843DD" w:rsidRDefault="00927AD2" w:rsidP="000672E2">
            <w:pPr>
              <w:pStyle w:val="Textkrper"/>
              <w:spacing w:line="211" w:lineRule="auto"/>
              <w:ind w:right="294"/>
              <w:jc w:val="both"/>
              <w:rPr>
                <w:color w:val="034EA2"/>
                <w:sz w:val="8"/>
                <w:lang w:val="de-DE"/>
              </w:rPr>
            </w:pPr>
          </w:p>
          <w:p w:rsidR="00927AD2" w:rsidRPr="006B0C99" w:rsidRDefault="00417B28" w:rsidP="000672E2">
            <w:pPr>
              <w:jc w:val="both"/>
              <w:rPr>
                <w:rFonts w:ascii="Open Sans Light" w:hAnsi="Open Sans Light" w:cs="Open Sans Light"/>
                <w:sz w:val="20"/>
                <w:szCs w:val="15"/>
                <w:shd w:val="clear" w:color="auto" w:fill="FFFFFF"/>
              </w:rPr>
            </w:pPr>
            <w:r w:rsidRPr="006B0C99">
              <w:rPr>
                <w:rFonts w:ascii="Open Sans Light" w:hAnsi="Open Sans Light" w:cs="Open Sans Light"/>
                <w:sz w:val="20"/>
                <w:szCs w:val="15"/>
                <w:shd w:val="clear" w:color="auto" w:fill="FFFFFF"/>
              </w:rPr>
              <w:t xml:space="preserve">Das Führen von E-Portfolios erfordert von Lernenden eine gute schrift-sprachliche Ausdrucksfähigkeit. </w:t>
            </w:r>
          </w:p>
          <w:p w:rsidR="00417B28" w:rsidRPr="007843DD" w:rsidRDefault="00417B28" w:rsidP="004E77DD">
            <w:pPr>
              <w:pStyle w:val="Textkrper"/>
              <w:spacing w:line="211" w:lineRule="auto"/>
              <w:ind w:right="294"/>
              <w:jc w:val="both"/>
              <w:rPr>
                <w:lang w:val="de-DE"/>
              </w:rPr>
            </w:pPr>
          </w:p>
          <w:p w:rsidR="00927AD2" w:rsidRPr="00585304" w:rsidRDefault="00927AD2" w:rsidP="000672E2">
            <w:pPr>
              <w:pStyle w:val="berschrift2"/>
              <w:tabs>
                <w:tab w:val="left" w:pos="2856"/>
              </w:tabs>
              <w:spacing w:before="100"/>
              <w:jc w:val="both"/>
              <w:outlineLvl w:val="1"/>
              <w:rPr>
                <w:rFonts w:ascii="Open Sans bold" w:hAnsi="Open Sans bold" w:cs="Open Sans Light"/>
                <w:color w:val="034EA2"/>
                <w:sz w:val="20"/>
                <w:szCs w:val="20"/>
              </w:rPr>
            </w:pPr>
            <w:r>
              <w:rPr>
                <w:noProof/>
                <w:lang w:eastAsia="de-DE"/>
              </w:rPr>
              <mc:AlternateContent>
                <mc:Choice Requires="wps">
                  <w:drawing>
                    <wp:anchor distT="0" distB="0" distL="0" distR="0" simplePos="0" relativeHeight="251676672" behindDoc="0" locked="0" layoutInCell="1" allowOverlap="1" wp14:anchorId="3E2653CE" wp14:editId="5F69ED29">
                      <wp:simplePos x="0" y="0"/>
                      <wp:positionH relativeFrom="page">
                        <wp:posOffset>57785</wp:posOffset>
                      </wp:positionH>
                      <wp:positionV relativeFrom="paragraph">
                        <wp:posOffset>282905</wp:posOffset>
                      </wp:positionV>
                      <wp:extent cx="273685" cy="0"/>
                      <wp:effectExtent l="0" t="0" r="31115" b="19050"/>
                      <wp:wrapTopAndBottom/>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85" cy="0"/>
                              </a:xfrm>
                              <a:prstGeom prst="line">
                                <a:avLst/>
                              </a:prstGeom>
                              <a:noFill/>
                              <a:ln w="25400">
                                <a:solidFill>
                                  <a:srgbClr val="034EA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87DD2" id="Line 19"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5pt,22.3pt" to="26.1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" strokecolor="#034ea2" strokeweight="2pt">
                      <w10:wrap type="topAndBottom" anchorx="page"/>
                    </v:line>
                  </w:pict>
                </mc:Fallback>
              </mc:AlternateContent>
            </w:r>
            <w:r>
              <w:rPr>
                <w:rFonts w:ascii="Open Sans bold" w:hAnsi="Open Sans bold" w:cs="Open Sans Light"/>
                <w:color w:val="034EA2"/>
                <w:sz w:val="20"/>
                <w:szCs w:val="20"/>
              </w:rPr>
              <w:t>TIPPS</w:t>
            </w:r>
          </w:p>
          <w:p w:rsidR="00927AD2" w:rsidRPr="007843DD" w:rsidRDefault="00927AD2" w:rsidP="000672E2">
            <w:pPr>
              <w:pStyle w:val="Textkrper"/>
              <w:spacing w:line="211" w:lineRule="auto"/>
              <w:ind w:right="294"/>
              <w:jc w:val="both"/>
              <w:rPr>
                <w:color w:val="034EA2"/>
                <w:sz w:val="8"/>
                <w:lang w:val="de-DE"/>
              </w:rPr>
            </w:pPr>
          </w:p>
          <w:p w:rsidR="00927AD2" w:rsidRDefault="00417B28" w:rsidP="000B6519">
            <w:pPr>
              <w:jc w:val="both"/>
            </w:pPr>
            <w:r w:rsidRPr="006B0C99">
              <w:rPr>
                <w:rFonts w:ascii="Open Sans Light" w:hAnsi="Open Sans Light" w:cs="Open Sans Light"/>
                <w:sz w:val="20"/>
                <w:szCs w:val="15"/>
                <w:shd w:val="clear" w:color="auto" w:fill="FFFFFF"/>
              </w:rPr>
              <w:t>Es wird Lehrenden empfohlen, die E-Portfolio-Arbeit in ihre Lehrveranstaltungen einzubinden, bspw. durch lehrveranstaltungsbegleitende Aufgabenstellungen, die Präsentation von Zwischenergebnissen oder die Nutzung als (Teil der) Prüfungsleistung, um die Motivation der Lernenden aufrecht zu erhalten. Da die Reflexion des Lernprozesses ein abstrakter kognitiver Vorgang ist, in dem Lernende in der Regel kaum geübt sind, empfiehlt sich die Formulierung konkreter Leitfragen für die Reflexion.</w:t>
            </w:r>
          </w:p>
        </w:tc>
      </w:tr>
    </w:tbl>
    <w:p w:rsidR="003F3D21" w:rsidRPr="007843DD" w:rsidRDefault="003F3D21" w:rsidP="004E77DD">
      <w:pPr>
        <w:pStyle w:val="Textkrper"/>
        <w:spacing w:line="211" w:lineRule="auto"/>
        <w:ind w:right="294"/>
        <w:jc w:val="both"/>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0BEDC"/>
        <w:tblLook w:val="04A0" w:firstRow="1" w:lastRow="0" w:firstColumn="1" w:lastColumn="0" w:noHBand="0" w:noVBand="1"/>
      </w:tblPr>
      <w:tblGrid>
        <w:gridCol w:w="10876"/>
      </w:tblGrid>
      <w:tr w:rsidR="0088060E" w:rsidRPr="007843DD" w:rsidTr="0088060E">
        <w:tc>
          <w:tcPr>
            <w:tcW w:w="10876" w:type="dxa"/>
            <w:shd w:val="clear" w:color="auto" w:fill="A0BEDC"/>
          </w:tcPr>
          <w:p w:rsidR="0088060E" w:rsidRPr="007843DD" w:rsidRDefault="0088060E" w:rsidP="0088060E">
            <w:pPr>
              <w:spacing w:before="86"/>
              <w:ind w:left="153"/>
              <w:rPr>
                <w:rFonts w:ascii="Open Sans" w:hAnsi="Open Sans"/>
                <w:b/>
                <w:color w:val="034EA2"/>
              </w:rPr>
            </w:pPr>
            <w:r w:rsidRPr="007843DD">
              <w:rPr>
                <w:rFonts w:ascii="Open Sans" w:hAnsi="Open Sans"/>
                <w:b/>
                <w:color w:val="034EA2"/>
              </w:rPr>
              <w:t>QUELLEN UND WEITERFÜHRENDES MATERIAL</w:t>
            </w:r>
          </w:p>
          <w:p w:rsidR="0088060E" w:rsidRPr="006B0C99" w:rsidRDefault="0088060E" w:rsidP="0088060E">
            <w:pPr>
              <w:spacing w:before="86"/>
              <w:ind w:left="153"/>
              <w:rPr>
                <w:rFonts w:ascii="Open Sans" w:hAnsi="Open Sans"/>
                <w:b/>
                <w:sz w:val="4"/>
              </w:rPr>
            </w:pPr>
          </w:p>
          <w:p w:rsidR="004E77DD" w:rsidRPr="006B0C99" w:rsidRDefault="000B6519" w:rsidP="004E77DD">
            <w:pPr>
              <w:pStyle w:val="Textkrper"/>
              <w:numPr>
                <w:ilvl w:val="0"/>
                <w:numId w:val="1"/>
              </w:numPr>
              <w:spacing w:line="211" w:lineRule="auto"/>
              <w:ind w:right="347"/>
              <w:rPr>
                <w:lang w:val="de-DE"/>
              </w:rPr>
            </w:pPr>
            <w:r w:rsidRPr="006B0C99">
              <w:rPr>
                <w:lang w:val="de-DE"/>
              </w:rPr>
              <w:t xml:space="preserve">Artikel "E-Portfolio" von e-teaching.org: </w:t>
            </w:r>
            <w:hyperlink r:id="rId13" w:history="1">
              <w:r w:rsidR="004E77DD" w:rsidRPr="006B0C99">
                <w:rPr>
                  <w:rStyle w:val="Hyperlink"/>
                  <w:color w:val="auto"/>
                  <w:lang w:val="de-DE"/>
                </w:rPr>
                <w:t>https://www.e-teaching.org/lehrszenarien/pruefung/pruefungsform/eportfolio/index_html</w:t>
              </w:r>
            </w:hyperlink>
          </w:p>
          <w:p w:rsidR="000B6519" w:rsidRPr="006B0C99" w:rsidRDefault="000B6519" w:rsidP="000B6519">
            <w:pPr>
              <w:pStyle w:val="Textkrper"/>
              <w:numPr>
                <w:ilvl w:val="0"/>
                <w:numId w:val="1"/>
              </w:numPr>
              <w:spacing w:line="211" w:lineRule="auto"/>
              <w:ind w:right="347"/>
              <w:rPr>
                <w:lang w:val="de-DE"/>
              </w:rPr>
            </w:pPr>
            <w:r w:rsidRPr="006B0C99">
              <w:rPr>
                <w:lang w:val="de-DE"/>
              </w:rPr>
              <w:t xml:space="preserve">Video "Didaktische Einsatzszenarien für Blogs und E-Portfolios": </w:t>
            </w:r>
            <w:hyperlink r:id="rId14" w:history="1">
              <w:r w:rsidR="004E77DD" w:rsidRPr="006B0C99">
                <w:rPr>
                  <w:rStyle w:val="Hyperlink"/>
                  <w:color w:val="auto"/>
                  <w:lang w:val="de-DE"/>
                </w:rPr>
                <w:t>https://youtu.be/-kRxQIrkj1Q</w:t>
              </w:r>
            </w:hyperlink>
          </w:p>
          <w:p w:rsidR="000B6519" w:rsidRPr="006B0C99" w:rsidRDefault="000B6519" w:rsidP="000B6519">
            <w:pPr>
              <w:pStyle w:val="Textkrper"/>
              <w:numPr>
                <w:ilvl w:val="0"/>
                <w:numId w:val="1"/>
              </w:numPr>
              <w:spacing w:line="211" w:lineRule="auto"/>
              <w:ind w:right="347"/>
              <w:rPr>
                <w:lang w:val="de-DE"/>
              </w:rPr>
            </w:pPr>
            <w:r w:rsidRPr="006B0C99">
              <w:rPr>
                <w:lang w:val="de-DE"/>
              </w:rPr>
              <w:t xml:space="preserve">Artikel "Portfolio" im Methodenpool </w:t>
            </w:r>
            <w:r w:rsidR="00B25058" w:rsidRPr="006B0C99">
              <w:rPr>
                <w:lang w:val="de-DE"/>
              </w:rPr>
              <w:t xml:space="preserve">der </w:t>
            </w:r>
            <w:r w:rsidRPr="006B0C99">
              <w:rPr>
                <w:lang w:val="de-DE"/>
              </w:rPr>
              <w:t xml:space="preserve">Uni Köln: </w:t>
            </w:r>
            <w:hyperlink r:id="rId15" w:history="1">
              <w:r w:rsidR="004E77DD" w:rsidRPr="006B0C99">
                <w:rPr>
                  <w:rStyle w:val="Hyperlink"/>
                  <w:color w:val="auto"/>
                  <w:lang w:val="de-DE"/>
                </w:rPr>
                <w:t>http://methodenpool.uni-koeln.de/download/portfolio.pdf</w:t>
              </w:r>
            </w:hyperlink>
          </w:p>
          <w:p w:rsidR="004E77DD" w:rsidRPr="006B0C99" w:rsidRDefault="000B6519" w:rsidP="004E77DD">
            <w:pPr>
              <w:pStyle w:val="Textkrper"/>
              <w:numPr>
                <w:ilvl w:val="0"/>
                <w:numId w:val="1"/>
              </w:numPr>
              <w:spacing w:line="211" w:lineRule="auto"/>
              <w:ind w:right="347"/>
              <w:rPr>
                <w:lang w:val="de-DE"/>
              </w:rPr>
            </w:pPr>
            <w:r w:rsidRPr="006B0C99">
              <w:rPr>
                <w:lang w:val="de-DE"/>
              </w:rPr>
              <w:t xml:space="preserve">Artikel "Tagebuchmethode" im Methodenpool </w:t>
            </w:r>
            <w:r w:rsidR="00B25058" w:rsidRPr="006B0C99">
              <w:rPr>
                <w:lang w:val="de-DE"/>
              </w:rPr>
              <w:t xml:space="preserve">der </w:t>
            </w:r>
            <w:r w:rsidRPr="006B0C99">
              <w:rPr>
                <w:lang w:val="de-DE"/>
              </w:rPr>
              <w:t xml:space="preserve">Uni Köln: </w:t>
            </w:r>
            <w:hyperlink r:id="rId16" w:history="1">
              <w:r w:rsidR="004E77DD" w:rsidRPr="006B0C99">
                <w:rPr>
                  <w:rStyle w:val="Hyperlink"/>
                  <w:color w:val="auto"/>
                  <w:lang w:val="de-DE"/>
                </w:rPr>
                <w:t>http://methodenpool.uni-koeln.de/download/tagebuchmethode.pdf</w:t>
              </w:r>
            </w:hyperlink>
          </w:p>
          <w:p w:rsidR="004E77DD" w:rsidRPr="006B0C99" w:rsidRDefault="00DF7A96" w:rsidP="004E77DD">
            <w:pPr>
              <w:pStyle w:val="Textkrper"/>
              <w:numPr>
                <w:ilvl w:val="0"/>
                <w:numId w:val="1"/>
              </w:numPr>
              <w:spacing w:line="211" w:lineRule="auto"/>
              <w:ind w:right="347"/>
              <w:rPr>
                <w:lang w:val="de-DE"/>
              </w:rPr>
            </w:pPr>
            <w:r w:rsidRPr="006B0C99">
              <w:rPr>
                <w:lang w:val="de-DE"/>
              </w:rPr>
              <w:t>Gläser-</w:t>
            </w:r>
            <w:proofErr w:type="spellStart"/>
            <w:r w:rsidRPr="006B0C99">
              <w:rPr>
                <w:lang w:val="de-DE"/>
              </w:rPr>
              <w:t>Zikuda</w:t>
            </w:r>
            <w:proofErr w:type="spellEnd"/>
            <w:r w:rsidRPr="006B0C99">
              <w:rPr>
                <w:lang w:val="de-DE"/>
              </w:rPr>
              <w:t>, M. / Hascher, T. (Hrsg.; 2007): Lernprozesse dokumentieren, reflektieren und beurteilen. Lerntagebuch und Portfolio in Bildungsforschung und Bildungspraxis. Bad Heilbrunn.</w:t>
            </w:r>
          </w:p>
          <w:p w:rsidR="004E77DD" w:rsidRPr="006B0C99" w:rsidRDefault="00DF7A96" w:rsidP="007843DD">
            <w:pPr>
              <w:pStyle w:val="Textkrper"/>
              <w:numPr>
                <w:ilvl w:val="0"/>
                <w:numId w:val="1"/>
              </w:numPr>
              <w:spacing w:line="211" w:lineRule="auto"/>
              <w:ind w:right="347"/>
              <w:rPr>
                <w:lang w:val="de-DE"/>
              </w:rPr>
            </w:pPr>
            <w:proofErr w:type="spellStart"/>
            <w:r w:rsidRPr="006B0C99">
              <w:rPr>
                <w:lang w:val="de-DE"/>
              </w:rPr>
              <w:t>zeitschrift</w:t>
            </w:r>
            <w:proofErr w:type="spellEnd"/>
            <w:r w:rsidRPr="006B0C99">
              <w:rPr>
                <w:lang w:val="de-DE"/>
              </w:rPr>
              <w:t xml:space="preserve"> für e-</w:t>
            </w:r>
            <w:proofErr w:type="spellStart"/>
            <w:r w:rsidRPr="006B0C99">
              <w:rPr>
                <w:lang w:val="de-DE"/>
              </w:rPr>
              <w:t>learning</w:t>
            </w:r>
            <w:proofErr w:type="spellEnd"/>
            <w:r w:rsidR="007843DD" w:rsidRPr="006B0C99">
              <w:rPr>
                <w:lang w:val="de-DE"/>
              </w:rPr>
              <w:t>,</w:t>
            </w:r>
            <w:r w:rsidRPr="006B0C99">
              <w:rPr>
                <w:lang w:val="de-DE"/>
              </w:rPr>
              <w:t xml:space="preserve"> 03/2011 – 6. Jahrgang</w:t>
            </w:r>
            <w:r w:rsidR="007843DD" w:rsidRPr="006B0C99">
              <w:rPr>
                <w:lang w:val="de-DE"/>
              </w:rPr>
              <w:t>,</w:t>
            </w:r>
            <w:r w:rsidRPr="006B0C99">
              <w:rPr>
                <w:lang w:val="de-DE"/>
              </w:rPr>
              <w:t xml:space="preserve"> </w:t>
            </w:r>
            <w:r w:rsidR="007843DD" w:rsidRPr="006B0C99">
              <w:rPr>
                <w:lang w:val="de-DE"/>
              </w:rPr>
              <w:t>“</w:t>
            </w:r>
            <w:r w:rsidRPr="006B0C99">
              <w:rPr>
                <w:lang w:val="de-DE"/>
              </w:rPr>
              <w:t>E-Portfolios</w:t>
            </w:r>
            <w:r w:rsidR="007843DD" w:rsidRPr="006B0C99">
              <w:rPr>
                <w:lang w:val="de-DE"/>
              </w:rPr>
              <w:t>”</w:t>
            </w:r>
            <w:r w:rsidRPr="006B0C99">
              <w:rPr>
                <w:lang w:val="de-DE"/>
              </w:rPr>
              <w:t>.</w:t>
            </w:r>
          </w:p>
          <w:p w:rsidR="007843DD" w:rsidRPr="007843DD" w:rsidRDefault="007843DD" w:rsidP="007843DD">
            <w:pPr>
              <w:pStyle w:val="Textkrper"/>
              <w:numPr>
                <w:ilvl w:val="0"/>
                <w:numId w:val="1"/>
              </w:numPr>
              <w:spacing w:line="211" w:lineRule="auto"/>
              <w:ind w:right="347"/>
              <w:rPr>
                <w:color w:val="034EA2"/>
                <w:lang w:val="de-DE"/>
              </w:rPr>
            </w:pPr>
            <w:proofErr w:type="spellStart"/>
            <w:r w:rsidRPr="006B0C99">
              <w:rPr>
                <w:lang w:val="de-DE"/>
              </w:rPr>
              <w:t>MedienPädagogik</w:t>
            </w:r>
            <w:proofErr w:type="spellEnd"/>
            <w:r w:rsidRPr="006B0C99">
              <w:rPr>
                <w:lang w:val="de-DE"/>
              </w:rPr>
              <w:t xml:space="preserve">, 2010, Themenheft Nr. 18 “Neue Medien und individuelle Leistungsdarstellung – Möglichkeiten und Grenzen von </w:t>
            </w:r>
            <w:proofErr w:type="spellStart"/>
            <w:r w:rsidRPr="006B0C99">
              <w:rPr>
                <w:lang w:val="de-DE"/>
              </w:rPr>
              <w:t>ePortfolios</w:t>
            </w:r>
            <w:proofErr w:type="spellEnd"/>
            <w:r w:rsidRPr="006B0C99">
              <w:rPr>
                <w:lang w:val="de-DE"/>
              </w:rPr>
              <w:t xml:space="preserve"> und </w:t>
            </w:r>
            <w:proofErr w:type="spellStart"/>
            <w:r w:rsidRPr="006B0C99">
              <w:rPr>
                <w:lang w:val="de-DE"/>
              </w:rPr>
              <w:t>eAssessments</w:t>
            </w:r>
            <w:proofErr w:type="spellEnd"/>
            <w:r w:rsidR="00A31ECA" w:rsidRPr="006B0C99">
              <w:rPr>
                <w:lang w:val="de-DE"/>
              </w:rPr>
              <w:t>“</w:t>
            </w:r>
            <w:r w:rsidRPr="006B0C99">
              <w:rPr>
                <w:lang w:val="de-DE"/>
              </w:rPr>
              <w:t>.</w:t>
            </w:r>
          </w:p>
        </w:tc>
      </w:tr>
    </w:tbl>
    <w:p w:rsidR="0088060E" w:rsidRPr="000B6519" w:rsidRDefault="0088060E" w:rsidP="000B6519">
      <w:pPr>
        <w:tabs>
          <w:tab w:val="left" w:pos="3905"/>
        </w:tabs>
        <w:rPr>
          <w:rFonts w:ascii="Open Sans Light" w:hAnsi="Open Sans Light" w:cs="Open Sans Light"/>
          <w:sz w:val="2"/>
          <w:szCs w:val="2"/>
        </w:rPr>
      </w:pPr>
    </w:p>
    <w:sectPr w:rsidR="0088060E" w:rsidRPr="000B6519" w:rsidSect="001B1B53">
      <w:footerReference w:type="default" r:id="rId17"/>
      <w:pgSz w:w="11906" w:h="16838"/>
      <w:pgMar w:top="624" w:right="510" w:bottom="624" w:left="510"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CAC" w:rsidRDefault="00A25CAC" w:rsidP="001B1B53">
      <w:pPr>
        <w:spacing w:after="0" w:line="240" w:lineRule="auto"/>
      </w:pPr>
      <w:r>
        <w:separator/>
      </w:r>
    </w:p>
  </w:endnote>
  <w:endnote w:type="continuationSeparator" w:id="0">
    <w:p w:rsidR="00A25CAC" w:rsidRDefault="00A25CAC" w:rsidP="001B1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Light">
    <w:altName w:val="Segoe UI Semilight"/>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Semibold">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bold">
    <w:altName w:val="Times New Roman"/>
    <w:panose1 w:val="00000000000000000000"/>
    <w:charset w:val="00"/>
    <w:family w:val="roman"/>
    <w:notTrueType/>
    <w:pitch w:val="default"/>
  </w:font>
  <w:font w:name="Open Sans">
    <w:altName w:val="Tahoma"/>
    <w:charset w:val="00"/>
    <w:family w:val="swiss"/>
    <w:pitch w:val="variable"/>
    <w:sig w:usb0="E00002EF" w:usb1="4000205B" w:usb2="00000028" w:usb3="00000000" w:csb0="0000019F" w:csb1="00000000"/>
  </w:font>
  <w:font w:name="Martel Heavy">
    <w:altName w:val="Courier New"/>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5"/>
      <w:gridCol w:w="1246"/>
    </w:tblGrid>
    <w:tr w:rsidR="001B1B53" w:rsidTr="001B1B53">
      <w:trPr>
        <w:trHeight w:val="463"/>
      </w:trPr>
      <w:tc>
        <w:tcPr>
          <w:tcW w:w="9665" w:type="dxa"/>
          <w:shd w:val="clear" w:color="auto" w:fill="auto"/>
        </w:tcPr>
        <w:p w:rsidR="001B1B53" w:rsidRPr="001B1B53" w:rsidRDefault="001B1B53" w:rsidP="001B1B53">
          <w:pPr>
            <w:spacing w:line="211" w:lineRule="auto"/>
            <w:jc w:val="right"/>
            <w:rPr>
              <w:rFonts w:ascii="Open Sans Light" w:hAnsi="Open Sans Light" w:cs="Open Sans Light"/>
              <w:color w:val="003CA0"/>
              <w:sz w:val="24"/>
            </w:rPr>
          </w:pPr>
        </w:p>
        <w:p w:rsidR="001B1B53" w:rsidRPr="001B1B53" w:rsidRDefault="00562404" w:rsidP="001B1B53">
          <w:pPr>
            <w:spacing w:line="211" w:lineRule="auto"/>
            <w:jc w:val="right"/>
            <w:rPr>
              <w:rFonts w:ascii="Open Sans Light" w:hAnsi="Open Sans Light" w:cs="Open Sans Light"/>
              <w:color w:val="0096D2"/>
              <w:sz w:val="14"/>
            </w:rPr>
          </w:pPr>
          <w:r>
            <w:rPr>
              <w:rFonts w:ascii="Open Sans Light" w:hAnsi="Open Sans Light" w:cs="Open Sans Light"/>
              <w:color w:val="0096D2"/>
              <w:sz w:val="14"/>
            </w:rPr>
            <w:t xml:space="preserve">Das </w:t>
          </w:r>
          <w:r w:rsidR="001B1B53" w:rsidRPr="001B1B53">
            <w:rPr>
              <w:rFonts w:ascii="Open Sans Light" w:hAnsi="Open Sans Light" w:cs="Open Sans Light"/>
              <w:color w:val="0096D2"/>
              <w:sz w:val="14"/>
            </w:rPr>
            <w:t xml:space="preserve">E-Portfolio von Claudia Vogeler ist lizenziert unter einer Creative </w:t>
          </w:r>
          <w:proofErr w:type="spellStart"/>
          <w:r w:rsidR="001B1B53" w:rsidRPr="001B1B53">
            <w:rPr>
              <w:rFonts w:ascii="Open Sans Light" w:hAnsi="Open Sans Light" w:cs="Open Sans Light"/>
              <w:color w:val="0096D2"/>
              <w:sz w:val="14"/>
            </w:rPr>
            <w:t>Commons</w:t>
          </w:r>
          <w:proofErr w:type="spellEnd"/>
          <w:r w:rsidR="001B1B53" w:rsidRPr="001B1B53">
            <w:rPr>
              <w:rFonts w:ascii="Open Sans Light" w:hAnsi="Open Sans Light" w:cs="Open Sans Light"/>
              <w:color w:val="0096D2"/>
              <w:sz w:val="14"/>
            </w:rPr>
            <w:t xml:space="preserve"> Namensnennung Weitergabe unter gleichen</w:t>
          </w:r>
        </w:p>
        <w:p w:rsidR="001B1B53" w:rsidRPr="001B1B53" w:rsidRDefault="001B1B53" w:rsidP="001B1B53">
          <w:pPr>
            <w:spacing w:line="211" w:lineRule="auto"/>
            <w:jc w:val="right"/>
            <w:rPr>
              <w:rFonts w:ascii="Open Sans Light" w:hAnsi="Open Sans Light" w:cs="Open Sans Light"/>
              <w:color w:val="0096D2"/>
              <w:sz w:val="14"/>
            </w:rPr>
          </w:pPr>
          <w:r w:rsidRPr="001B1B53">
            <w:rPr>
              <w:rFonts w:ascii="Open Sans Light" w:hAnsi="Open Sans Light" w:cs="Open Sans Light"/>
              <w:color w:val="0096D2"/>
              <w:sz w:val="14"/>
            </w:rPr>
            <w:t xml:space="preserve"> Bedingungen 4.0 International Lizenz (http://creativecommons.org/licenses/by-sa/4.0/)</w:t>
          </w:r>
        </w:p>
        <w:p w:rsidR="001B1B53" w:rsidRPr="001B1B53" w:rsidRDefault="001B1B53" w:rsidP="001B1B53">
          <w:pPr>
            <w:spacing w:line="211" w:lineRule="auto"/>
            <w:jc w:val="right"/>
            <w:rPr>
              <w:rFonts w:ascii="Open Sans Light" w:hAnsi="Open Sans Light" w:cs="Open Sans Light"/>
              <w:color w:val="003CA0"/>
              <w:sz w:val="14"/>
            </w:rPr>
          </w:pPr>
        </w:p>
      </w:tc>
      <w:tc>
        <w:tcPr>
          <w:tcW w:w="1246" w:type="dxa"/>
          <w:shd w:val="clear" w:color="auto" w:fill="auto"/>
        </w:tcPr>
        <w:p w:rsidR="001B1B53" w:rsidRPr="001B1B53" w:rsidRDefault="001B1B53" w:rsidP="001B1B53">
          <w:pPr>
            <w:spacing w:line="211" w:lineRule="auto"/>
            <w:rPr>
              <w:rFonts w:ascii="Open Sans Light" w:hAnsi="Open Sans Light" w:cs="Open Sans Light"/>
              <w:color w:val="003CA0"/>
              <w:sz w:val="20"/>
            </w:rPr>
          </w:pPr>
        </w:p>
        <w:p w:rsidR="001B1B53" w:rsidRDefault="001B1B53" w:rsidP="001B1B53">
          <w:pPr>
            <w:spacing w:line="211" w:lineRule="auto"/>
            <w:rPr>
              <w:rFonts w:ascii="Open Sans Light" w:hAnsi="Open Sans Light" w:cs="Open Sans Light"/>
              <w:color w:val="003CA0"/>
              <w:sz w:val="32"/>
            </w:rPr>
          </w:pPr>
          <w:r>
            <w:rPr>
              <w:rFonts w:ascii="Open Sans Light" w:hAnsi="Open Sans Light" w:cs="Open Sans Light"/>
              <w:noProof/>
              <w:color w:val="003CA0"/>
              <w:sz w:val="32"/>
              <w:lang w:eastAsia="de-DE"/>
            </w:rPr>
            <w:drawing>
              <wp:inline distT="0" distB="0" distL="0" distR="0">
                <wp:extent cx="548640" cy="197485"/>
                <wp:effectExtent l="0" t="0" r="3810" b="0"/>
                <wp:docPr id="7" name="Grafik 7" descr="C:\Users\TjulenOl\AppData\Local\Microsoft\Windows\INetCache\Content.Word\cc-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TjulenOl\AppData\Local\Microsoft\Windows\INetCache\Content.Word\cc-i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197485"/>
                        </a:xfrm>
                        <a:prstGeom prst="rect">
                          <a:avLst/>
                        </a:prstGeom>
                        <a:noFill/>
                        <a:ln>
                          <a:noFill/>
                        </a:ln>
                      </pic:spPr>
                    </pic:pic>
                  </a:graphicData>
                </a:graphic>
              </wp:inline>
            </w:drawing>
          </w:r>
        </w:p>
      </w:tc>
    </w:tr>
  </w:tbl>
  <w:p w:rsidR="001B1B53" w:rsidRDefault="001B1B53" w:rsidP="001B1B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CAC" w:rsidRDefault="00A25CAC" w:rsidP="001B1B53">
      <w:pPr>
        <w:spacing w:after="0" w:line="240" w:lineRule="auto"/>
      </w:pPr>
      <w:r>
        <w:separator/>
      </w:r>
    </w:p>
  </w:footnote>
  <w:footnote w:type="continuationSeparator" w:id="0">
    <w:p w:rsidR="00A25CAC" w:rsidRDefault="00A25CAC" w:rsidP="001B1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3DB2"/>
    <w:multiLevelType w:val="hybridMultilevel"/>
    <w:tmpl w:val="BFE43604"/>
    <w:lvl w:ilvl="0" w:tplc="5322D750">
      <w:numFmt w:val="bullet"/>
      <w:lvlText w:val="-"/>
      <w:lvlJc w:val="left"/>
      <w:pPr>
        <w:ind w:left="1065" w:hanging="705"/>
      </w:pPr>
      <w:rPr>
        <w:rFonts w:ascii="Open Sans Light" w:eastAsiaTheme="minorHAnsi" w:hAnsi="Open Sans Light" w:cs="Open Sans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183850"/>
    <w:multiLevelType w:val="hybridMultilevel"/>
    <w:tmpl w:val="30D6CB60"/>
    <w:lvl w:ilvl="0" w:tplc="04070001">
      <w:start w:val="1"/>
      <w:numFmt w:val="bullet"/>
      <w:lvlText w:val=""/>
      <w:lvlJc w:val="left"/>
      <w:pPr>
        <w:ind w:left="873" w:hanging="360"/>
      </w:pPr>
      <w:rPr>
        <w:rFonts w:ascii="Symbol" w:hAnsi="Symbol" w:hint="default"/>
      </w:rPr>
    </w:lvl>
    <w:lvl w:ilvl="1" w:tplc="04070003" w:tentative="1">
      <w:start w:val="1"/>
      <w:numFmt w:val="bullet"/>
      <w:lvlText w:val="o"/>
      <w:lvlJc w:val="left"/>
      <w:pPr>
        <w:ind w:left="1593" w:hanging="360"/>
      </w:pPr>
      <w:rPr>
        <w:rFonts w:ascii="Courier New" w:hAnsi="Courier New" w:cs="Courier New" w:hint="default"/>
      </w:rPr>
    </w:lvl>
    <w:lvl w:ilvl="2" w:tplc="04070005" w:tentative="1">
      <w:start w:val="1"/>
      <w:numFmt w:val="bullet"/>
      <w:lvlText w:val=""/>
      <w:lvlJc w:val="left"/>
      <w:pPr>
        <w:ind w:left="2313" w:hanging="360"/>
      </w:pPr>
      <w:rPr>
        <w:rFonts w:ascii="Wingdings" w:hAnsi="Wingdings" w:hint="default"/>
      </w:rPr>
    </w:lvl>
    <w:lvl w:ilvl="3" w:tplc="04070001" w:tentative="1">
      <w:start w:val="1"/>
      <w:numFmt w:val="bullet"/>
      <w:lvlText w:val=""/>
      <w:lvlJc w:val="left"/>
      <w:pPr>
        <w:ind w:left="3033" w:hanging="360"/>
      </w:pPr>
      <w:rPr>
        <w:rFonts w:ascii="Symbol" w:hAnsi="Symbol" w:hint="default"/>
      </w:rPr>
    </w:lvl>
    <w:lvl w:ilvl="4" w:tplc="04070003" w:tentative="1">
      <w:start w:val="1"/>
      <w:numFmt w:val="bullet"/>
      <w:lvlText w:val="o"/>
      <w:lvlJc w:val="left"/>
      <w:pPr>
        <w:ind w:left="3753" w:hanging="360"/>
      </w:pPr>
      <w:rPr>
        <w:rFonts w:ascii="Courier New" w:hAnsi="Courier New" w:cs="Courier New" w:hint="default"/>
      </w:rPr>
    </w:lvl>
    <w:lvl w:ilvl="5" w:tplc="04070005" w:tentative="1">
      <w:start w:val="1"/>
      <w:numFmt w:val="bullet"/>
      <w:lvlText w:val=""/>
      <w:lvlJc w:val="left"/>
      <w:pPr>
        <w:ind w:left="4473" w:hanging="360"/>
      </w:pPr>
      <w:rPr>
        <w:rFonts w:ascii="Wingdings" w:hAnsi="Wingdings" w:hint="default"/>
      </w:rPr>
    </w:lvl>
    <w:lvl w:ilvl="6" w:tplc="04070001" w:tentative="1">
      <w:start w:val="1"/>
      <w:numFmt w:val="bullet"/>
      <w:lvlText w:val=""/>
      <w:lvlJc w:val="left"/>
      <w:pPr>
        <w:ind w:left="5193" w:hanging="360"/>
      </w:pPr>
      <w:rPr>
        <w:rFonts w:ascii="Symbol" w:hAnsi="Symbol" w:hint="default"/>
      </w:rPr>
    </w:lvl>
    <w:lvl w:ilvl="7" w:tplc="04070003" w:tentative="1">
      <w:start w:val="1"/>
      <w:numFmt w:val="bullet"/>
      <w:lvlText w:val="o"/>
      <w:lvlJc w:val="left"/>
      <w:pPr>
        <w:ind w:left="5913" w:hanging="360"/>
      </w:pPr>
      <w:rPr>
        <w:rFonts w:ascii="Courier New" w:hAnsi="Courier New" w:cs="Courier New" w:hint="default"/>
      </w:rPr>
    </w:lvl>
    <w:lvl w:ilvl="8" w:tplc="04070005" w:tentative="1">
      <w:start w:val="1"/>
      <w:numFmt w:val="bullet"/>
      <w:lvlText w:val=""/>
      <w:lvlJc w:val="left"/>
      <w:pPr>
        <w:ind w:left="6633" w:hanging="360"/>
      </w:pPr>
      <w:rPr>
        <w:rFonts w:ascii="Wingdings" w:hAnsi="Wingdings" w:hint="default"/>
      </w:rPr>
    </w:lvl>
  </w:abstractNum>
  <w:abstractNum w:abstractNumId="2" w15:restartNumberingAfterBreak="0">
    <w:nsid w:val="71DF50FE"/>
    <w:multiLevelType w:val="hybridMultilevel"/>
    <w:tmpl w:val="DA2A0572"/>
    <w:lvl w:ilvl="0" w:tplc="52608466">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9B"/>
    <w:rsid w:val="0000109B"/>
    <w:rsid w:val="000672E2"/>
    <w:rsid w:val="000B6519"/>
    <w:rsid w:val="000B66C3"/>
    <w:rsid w:val="00157FBF"/>
    <w:rsid w:val="001B1B53"/>
    <w:rsid w:val="001D0BB0"/>
    <w:rsid w:val="00217497"/>
    <w:rsid w:val="00297171"/>
    <w:rsid w:val="002A7607"/>
    <w:rsid w:val="0031181C"/>
    <w:rsid w:val="003F3D21"/>
    <w:rsid w:val="00417B28"/>
    <w:rsid w:val="004E5707"/>
    <w:rsid w:val="004E77DD"/>
    <w:rsid w:val="0051529F"/>
    <w:rsid w:val="00562404"/>
    <w:rsid w:val="00585304"/>
    <w:rsid w:val="00591F25"/>
    <w:rsid w:val="005B1502"/>
    <w:rsid w:val="0068026B"/>
    <w:rsid w:val="006A0A37"/>
    <w:rsid w:val="006B0C99"/>
    <w:rsid w:val="007843DD"/>
    <w:rsid w:val="008018B5"/>
    <w:rsid w:val="0088060E"/>
    <w:rsid w:val="00927AD2"/>
    <w:rsid w:val="00A25CAC"/>
    <w:rsid w:val="00A31ECA"/>
    <w:rsid w:val="00A90C1B"/>
    <w:rsid w:val="00B25058"/>
    <w:rsid w:val="00B44F7D"/>
    <w:rsid w:val="00BD005A"/>
    <w:rsid w:val="00DA5414"/>
    <w:rsid w:val="00DA72CA"/>
    <w:rsid w:val="00DF7A96"/>
    <w:rsid w:val="00E02020"/>
    <w:rsid w:val="00E459A4"/>
    <w:rsid w:val="00EC77BE"/>
    <w:rsid w:val="00FF22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F61A0E3-CE35-4D23-95A4-FCE7D97A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1"/>
    <w:qFormat/>
    <w:rsid w:val="00217497"/>
    <w:pPr>
      <w:widowControl w:val="0"/>
      <w:autoSpaceDE w:val="0"/>
      <w:autoSpaceDN w:val="0"/>
      <w:spacing w:before="147" w:after="0" w:line="240" w:lineRule="auto"/>
      <w:ind w:left="199" w:right="-19"/>
      <w:outlineLvl w:val="0"/>
    </w:pPr>
    <w:rPr>
      <w:rFonts w:ascii="Open Sans Semibold" w:eastAsia="Open Sans Semibold" w:hAnsi="Open Sans Semibold" w:cs="Open Sans Semibold"/>
      <w:lang w:val="en-US"/>
    </w:rPr>
  </w:style>
  <w:style w:type="paragraph" w:styleId="berschrift2">
    <w:name w:val="heading 2"/>
    <w:basedOn w:val="Standard"/>
    <w:next w:val="Standard"/>
    <w:link w:val="berschrift2Zchn"/>
    <w:uiPriority w:val="9"/>
    <w:unhideWhenUsed/>
    <w:qFormat/>
    <w:rsid w:val="003F3D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01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1"/>
    <w:rsid w:val="00217497"/>
    <w:rPr>
      <w:rFonts w:ascii="Open Sans Semibold" w:eastAsia="Open Sans Semibold" w:hAnsi="Open Sans Semibold" w:cs="Open Sans Semibold"/>
      <w:lang w:val="en-US"/>
    </w:rPr>
  </w:style>
  <w:style w:type="paragraph" w:styleId="Sprechblasentext">
    <w:name w:val="Balloon Text"/>
    <w:basedOn w:val="Standard"/>
    <w:link w:val="SprechblasentextZchn"/>
    <w:uiPriority w:val="99"/>
    <w:semiHidden/>
    <w:unhideWhenUsed/>
    <w:rsid w:val="002174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7497"/>
    <w:rPr>
      <w:rFonts w:ascii="Segoe UI" w:hAnsi="Segoe UI" w:cs="Segoe UI"/>
      <w:sz w:val="18"/>
      <w:szCs w:val="18"/>
    </w:rPr>
  </w:style>
  <w:style w:type="character" w:customStyle="1" w:styleId="berschrift2Zchn">
    <w:name w:val="Überschrift 2 Zchn"/>
    <w:basedOn w:val="Absatz-Standardschriftart"/>
    <w:link w:val="berschrift2"/>
    <w:uiPriority w:val="9"/>
    <w:rsid w:val="003F3D21"/>
    <w:rPr>
      <w:rFonts w:asciiTheme="majorHAnsi" w:eastAsiaTheme="majorEastAsia" w:hAnsiTheme="majorHAnsi" w:cstheme="majorBidi"/>
      <w:color w:val="2E74B5" w:themeColor="accent1" w:themeShade="BF"/>
      <w:sz w:val="26"/>
      <w:szCs w:val="26"/>
    </w:rPr>
  </w:style>
  <w:style w:type="paragraph" w:styleId="Textkrper">
    <w:name w:val="Body Text"/>
    <w:basedOn w:val="Standard"/>
    <w:link w:val="TextkrperZchn"/>
    <w:uiPriority w:val="1"/>
    <w:qFormat/>
    <w:rsid w:val="003F3D21"/>
    <w:pPr>
      <w:widowControl w:val="0"/>
      <w:autoSpaceDE w:val="0"/>
      <w:autoSpaceDN w:val="0"/>
      <w:spacing w:after="0" w:line="240" w:lineRule="auto"/>
    </w:pPr>
    <w:rPr>
      <w:rFonts w:ascii="Open Sans Light" w:eastAsia="Open Sans Light" w:hAnsi="Open Sans Light" w:cs="Open Sans Light"/>
      <w:sz w:val="20"/>
      <w:szCs w:val="20"/>
      <w:lang w:val="en-US"/>
    </w:rPr>
  </w:style>
  <w:style w:type="character" w:customStyle="1" w:styleId="TextkrperZchn">
    <w:name w:val="Textkörper Zchn"/>
    <w:basedOn w:val="Absatz-Standardschriftart"/>
    <w:link w:val="Textkrper"/>
    <w:uiPriority w:val="1"/>
    <w:rsid w:val="003F3D21"/>
    <w:rPr>
      <w:rFonts w:ascii="Open Sans Light" w:eastAsia="Open Sans Light" w:hAnsi="Open Sans Light" w:cs="Open Sans Light"/>
      <w:sz w:val="20"/>
      <w:szCs w:val="20"/>
      <w:lang w:val="en-US"/>
    </w:rPr>
  </w:style>
  <w:style w:type="character" w:styleId="Hyperlink">
    <w:name w:val="Hyperlink"/>
    <w:basedOn w:val="Absatz-Standardschriftart"/>
    <w:uiPriority w:val="99"/>
    <w:unhideWhenUsed/>
    <w:rsid w:val="00BD005A"/>
    <w:rPr>
      <w:color w:val="0563C1" w:themeColor="hyperlink"/>
      <w:u w:val="single"/>
    </w:rPr>
  </w:style>
  <w:style w:type="paragraph" w:styleId="Kopfzeile">
    <w:name w:val="header"/>
    <w:basedOn w:val="Standard"/>
    <w:link w:val="KopfzeileZchn"/>
    <w:uiPriority w:val="99"/>
    <w:unhideWhenUsed/>
    <w:rsid w:val="001B1B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1B53"/>
  </w:style>
  <w:style w:type="paragraph" w:styleId="Fuzeile">
    <w:name w:val="footer"/>
    <w:basedOn w:val="Standard"/>
    <w:link w:val="FuzeileZchn"/>
    <w:uiPriority w:val="99"/>
    <w:unhideWhenUsed/>
    <w:rsid w:val="001B1B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1B53"/>
  </w:style>
  <w:style w:type="paragraph" w:styleId="Listenabsatz">
    <w:name w:val="List Paragraph"/>
    <w:basedOn w:val="Standard"/>
    <w:uiPriority w:val="34"/>
    <w:qFormat/>
    <w:rsid w:val="00417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eaching.org/lehrszenarien/pruefung/pruefungsform/eportfolio/index_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ethodenpool.uni-koeln.de/download/tagebuchmetho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methodenpool.uni-koeln.de/download/portfolio.pdf"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portfolio.haw-hamburg.de/)" TargetMode="External"/><Relationship Id="rId14" Type="http://schemas.openxmlformats.org/officeDocument/2006/relationships/hyperlink" Target="https://youtu.be/-kRxQIrkj1Q"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13386-6810-46A9-B192-7A812541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4713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Kurz gefasst - Das E-Portfolio</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 gefasst - Das E-Portfolio</dc:title>
  <dc:subject/>
  <dc:creator>Vogeler, Claudia</dc:creator>
  <cp:keywords/>
  <dc:description/>
  <cp:lastModifiedBy>Peters, Corinna</cp:lastModifiedBy>
  <cp:revision>2</cp:revision>
  <cp:lastPrinted>2018-06-13T07:44:00Z</cp:lastPrinted>
  <dcterms:created xsi:type="dcterms:W3CDTF">2018-06-13T07:46:00Z</dcterms:created>
  <dcterms:modified xsi:type="dcterms:W3CDTF">2018-06-13T07:46:00Z</dcterms:modified>
</cp:coreProperties>
</file>